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46" w:rsidRPr="00A22FF3" w:rsidRDefault="00693C46" w:rsidP="00CA7AE0">
      <w:pPr>
        <w:pStyle w:val="1"/>
        <w:rPr>
          <w:rFonts w:eastAsia="Times New Roman"/>
          <w:lang w:val="uk-UA"/>
        </w:rPr>
      </w:pPr>
    </w:p>
    <w:p w:rsidR="00693C46" w:rsidRPr="00442823" w:rsidRDefault="00693C46" w:rsidP="00693C46">
      <w:pPr>
        <w:spacing w:after="0" w:line="240" w:lineRule="auto"/>
        <w:jc w:val="right"/>
        <w:rPr>
          <w:rFonts w:ascii="Times New Roman" w:eastAsia="Times New Roman" w:hAnsi="Times New Roman" w:cs="Times New Roman"/>
          <w:b/>
          <w:sz w:val="24"/>
          <w:szCs w:val="24"/>
          <w:lang w:val="uk-UA"/>
        </w:rPr>
      </w:pPr>
      <w:r w:rsidRPr="00442823">
        <w:rPr>
          <w:rFonts w:ascii="Times New Roman" w:eastAsia="Times New Roman" w:hAnsi="Times New Roman" w:cs="Times New Roman"/>
          <w:b/>
          <w:sz w:val="24"/>
          <w:szCs w:val="24"/>
          <w:lang w:val="uk-UA"/>
        </w:rPr>
        <w:t xml:space="preserve">ПРОВАДЖЕННЯ № </w:t>
      </w:r>
      <w:r w:rsidR="00442823">
        <w:rPr>
          <w:rFonts w:ascii="Times New Roman" w:eastAsia="Times New Roman" w:hAnsi="Times New Roman" w:cs="Times New Roman"/>
          <w:b/>
          <w:sz w:val="24"/>
          <w:szCs w:val="24"/>
          <w:lang w:val="uk-UA"/>
        </w:rPr>
        <w:t>8/42</w:t>
      </w:r>
    </w:p>
    <w:p w:rsidR="00693C46" w:rsidRPr="00442823" w:rsidRDefault="00693C46" w:rsidP="00693C46">
      <w:pPr>
        <w:spacing w:after="0" w:line="240" w:lineRule="auto"/>
        <w:rPr>
          <w:rFonts w:ascii="Times New Roman" w:eastAsia="Times New Roman" w:hAnsi="Times New Roman" w:cs="Times New Roman"/>
          <w:b/>
          <w:sz w:val="24"/>
          <w:szCs w:val="24"/>
          <w:lang w:val="uk-UA"/>
        </w:rPr>
      </w:pPr>
    </w:p>
    <w:p w:rsidR="00693C46" w:rsidRPr="00442823" w:rsidRDefault="00693C46" w:rsidP="00693C46">
      <w:pPr>
        <w:spacing w:after="0" w:line="240" w:lineRule="auto"/>
        <w:jc w:val="center"/>
        <w:rPr>
          <w:rFonts w:ascii="Times New Roman" w:eastAsia="Times New Roman" w:hAnsi="Times New Roman" w:cs="Times New Roman"/>
          <w:b/>
          <w:sz w:val="24"/>
          <w:szCs w:val="24"/>
          <w:lang w:val="uk-UA"/>
        </w:rPr>
      </w:pPr>
      <w:r w:rsidRPr="00442823">
        <w:rPr>
          <w:rFonts w:ascii="Times New Roman" w:eastAsia="Times New Roman" w:hAnsi="Times New Roman" w:cs="Times New Roman"/>
          <w:b/>
          <w:sz w:val="24"/>
          <w:szCs w:val="24"/>
          <w:lang w:val="uk-UA"/>
        </w:rPr>
        <w:t xml:space="preserve">РІШЕННЯ № </w:t>
      </w:r>
      <w:r w:rsidR="00442823">
        <w:rPr>
          <w:rFonts w:ascii="Times New Roman" w:eastAsia="Times New Roman" w:hAnsi="Times New Roman" w:cs="Times New Roman"/>
          <w:b/>
          <w:sz w:val="24"/>
          <w:szCs w:val="24"/>
          <w:lang w:val="uk-UA"/>
        </w:rPr>
        <w:t>39</w:t>
      </w:r>
    </w:p>
    <w:p w:rsidR="00693C46" w:rsidRPr="00214235" w:rsidRDefault="00693C46" w:rsidP="00693C46">
      <w:pPr>
        <w:spacing w:after="0" w:line="240" w:lineRule="auto"/>
        <w:jc w:val="center"/>
        <w:rPr>
          <w:rFonts w:ascii="Times New Roman" w:eastAsia="Times New Roman" w:hAnsi="Times New Roman" w:cs="Times New Roman"/>
          <w:b/>
          <w:sz w:val="24"/>
          <w:szCs w:val="24"/>
          <w:lang w:val="uk-UA"/>
        </w:rPr>
      </w:pPr>
      <w:r w:rsidRPr="00442823">
        <w:rPr>
          <w:rFonts w:ascii="Times New Roman" w:eastAsia="Times New Roman" w:hAnsi="Times New Roman" w:cs="Times New Roman"/>
          <w:b/>
          <w:sz w:val="24"/>
          <w:szCs w:val="24"/>
          <w:lang w:val="uk-UA"/>
        </w:rPr>
        <w:t xml:space="preserve">про  </w:t>
      </w:r>
      <w:r w:rsidR="0012204C" w:rsidRPr="00442823">
        <w:rPr>
          <w:rFonts w:ascii="Times New Roman" w:eastAsia="Times New Roman" w:hAnsi="Times New Roman" w:cs="Times New Roman"/>
          <w:b/>
          <w:sz w:val="24"/>
          <w:szCs w:val="24"/>
          <w:lang w:val="uk-UA"/>
        </w:rPr>
        <w:t xml:space="preserve">закриття </w:t>
      </w:r>
      <w:r w:rsidRPr="00442823">
        <w:rPr>
          <w:rFonts w:ascii="Times New Roman" w:eastAsia="Times New Roman" w:hAnsi="Times New Roman" w:cs="Times New Roman"/>
          <w:b/>
          <w:sz w:val="24"/>
          <w:szCs w:val="24"/>
          <w:lang w:val="uk-UA"/>
        </w:rPr>
        <w:t xml:space="preserve">дисциплінарної </w:t>
      </w:r>
      <w:r w:rsidR="0012204C" w:rsidRPr="00442823">
        <w:rPr>
          <w:rFonts w:ascii="Times New Roman" w:eastAsia="Times New Roman" w:hAnsi="Times New Roman" w:cs="Times New Roman"/>
          <w:b/>
          <w:sz w:val="24"/>
          <w:szCs w:val="24"/>
          <w:lang w:val="uk-UA"/>
        </w:rPr>
        <w:t>справи</w:t>
      </w:r>
    </w:p>
    <w:p w:rsidR="00693C46" w:rsidRPr="00A22FF3" w:rsidRDefault="00693C46" w:rsidP="00693C46">
      <w:pPr>
        <w:spacing w:after="0" w:line="240" w:lineRule="auto"/>
        <w:jc w:val="center"/>
        <w:rPr>
          <w:rFonts w:ascii="Times New Roman" w:eastAsia="Times New Roman" w:hAnsi="Times New Roman" w:cs="Times New Roman"/>
          <w:b/>
          <w:sz w:val="24"/>
          <w:szCs w:val="24"/>
          <w:lang w:val="uk-UA"/>
        </w:rPr>
      </w:pPr>
    </w:p>
    <w:p w:rsidR="00693C46" w:rsidRPr="00A22FF3" w:rsidRDefault="00693C46" w:rsidP="00693C46">
      <w:pPr>
        <w:jc w:val="both"/>
        <w:rPr>
          <w:rFonts w:ascii="Times New Roman" w:eastAsia="Times New Roman" w:hAnsi="Times New Roman" w:cs="Times New Roman"/>
          <w:sz w:val="24"/>
          <w:szCs w:val="24"/>
          <w:lang w:val="uk-UA"/>
        </w:rPr>
      </w:pPr>
      <w:r w:rsidRPr="00A22FF3">
        <w:rPr>
          <w:rFonts w:ascii="Times New Roman" w:eastAsia="Times New Roman" w:hAnsi="Times New Roman" w:cs="Times New Roman"/>
          <w:sz w:val="24"/>
          <w:szCs w:val="24"/>
          <w:lang w:val="uk-UA"/>
        </w:rPr>
        <w:t xml:space="preserve"> </w:t>
      </w:r>
      <w:r w:rsidR="004215D4">
        <w:rPr>
          <w:rFonts w:ascii="Times New Roman" w:eastAsia="Times New Roman" w:hAnsi="Times New Roman" w:cs="Times New Roman"/>
          <w:sz w:val="24"/>
          <w:szCs w:val="24"/>
          <w:lang w:val="uk-UA"/>
        </w:rPr>
        <w:t>15 лютого</w:t>
      </w:r>
      <w:r>
        <w:rPr>
          <w:rFonts w:ascii="Times New Roman" w:eastAsia="Times New Roman" w:hAnsi="Times New Roman" w:cs="Times New Roman"/>
          <w:sz w:val="24"/>
          <w:szCs w:val="24"/>
          <w:lang w:val="uk-UA"/>
        </w:rPr>
        <w:t xml:space="preserve"> </w:t>
      </w:r>
      <w:r w:rsidRPr="00A22FF3">
        <w:rPr>
          <w:rFonts w:ascii="Times New Roman" w:eastAsia="Times New Roman" w:hAnsi="Times New Roman" w:cs="Times New Roman"/>
          <w:sz w:val="24"/>
          <w:szCs w:val="24"/>
          <w:lang w:val="uk-UA"/>
        </w:rPr>
        <w:t>202</w:t>
      </w:r>
      <w:r w:rsidR="004215D4">
        <w:rPr>
          <w:rFonts w:ascii="Times New Roman" w:eastAsia="Times New Roman" w:hAnsi="Times New Roman" w:cs="Times New Roman"/>
          <w:sz w:val="24"/>
          <w:szCs w:val="24"/>
          <w:lang w:val="uk-UA"/>
        </w:rPr>
        <w:t>5</w:t>
      </w:r>
      <w:r w:rsidRPr="00A22FF3">
        <w:rPr>
          <w:rFonts w:ascii="Times New Roman" w:eastAsia="Times New Roman" w:hAnsi="Times New Roman" w:cs="Times New Roman"/>
          <w:sz w:val="24"/>
          <w:szCs w:val="24"/>
          <w:lang w:val="uk-UA"/>
        </w:rPr>
        <w:t xml:space="preserve"> року                                                                            </w:t>
      </w:r>
      <w:r w:rsidRPr="00A22FF3">
        <w:rPr>
          <w:rFonts w:ascii="Times New Roman" w:eastAsia="Times New Roman" w:hAnsi="Times New Roman" w:cs="Times New Roman"/>
          <w:sz w:val="24"/>
          <w:szCs w:val="24"/>
          <w:lang w:val="uk-UA"/>
        </w:rPr>
        <w:tab/>
        <w:t xml:space="preserve">  </w:t>
      </w:r>
      <w:r w:rsidRPr="00A22FF3">
        <w:rPr>
          <w:rFonts w:ascii="Times New Roman" w:eastAsia="Times New Roman" w:hAnsi="Times New Roman" w:cs="Times New Roman"/>
          <w:sz w:val="24"/>
          <w:szCs w:val="24"/>
          <w:lang w:val="uk-UA"/>
        </w:rPr>
        <w:tab/>
        <w:t xml:space="preserve">місто  Київ </w:t>
      </w:r>
    </w:p>
    <w:p w:rsidR="00693C46" w:rsidRPr="00A22FF3" w:rsidRDefault="00693C46" w:rsidP="00693C46">
      <w:pPr>
        <w:pStyle w:val="Default"/>
        <w:ind w:firstLine="720"/>
        <w:jc w:val="both"/>
        <w:rPr>
          <w:rFonts w:ascii="Times New Roman" w:eastAsia="Times New Roman" w:hAnsi="Times New Roman" w:cs="Times New Roman"/>
          <w:lang w:val="uk-UA"/>
        </w:rPr>
      </w:pPr>
      <w:r w:rsidRPr="00A22FF3">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693C46" w:rsidRPr="00A22FF3" w:rsidRDefault="004665B2" w:rsidP="00693C46">
      <w:pPr>
        <w:pStyle w:val="Default"/>
        <w:jc w:val="both"/>
        <w:rPr>
          <w:rFonts w:ascii="Times New Roman" w:hAnsi="Times New Roman" w:cs="Times New Roman"/>
          <w:lang w:val="uk-UA"/>
        </w:rPr>
      </w:pPr>
      <w:r>
        <w:rPr>
          <w:rFonts w:ascii="Times New Roman" w:hAnsi="Times New Roman" w:cs="Times New Roman"/>
          <w:lang w:val="uk-UA"/>
        </w:rPr>
        <w:t xml:space="preserve">розглянувши в онлайн </w:t>
      </w:r>
      <w:r w:rsidRPr="00687C93">
        <w:rPr>
          <w:rFonts w:ascii="Times New Roman" w:hAnsi="Times New Roman" w:cs="Times New Roman"/>
          <w:lang w:val="uk-UA"/>
        </w:rPr>
        <w:t xml:space="preserve">засіданні дисциплінарну справу </w:t>
      </w:r>
      <w:r w:rsidR="00470819">
        <w:rPr>
          <w:rFonts w:ascii="Times New Roman" w:hAnsi="Times New Roman" w:cs="Times New Roman"/>
          <w:lang w:val="uk-UA"/>
        </w:rPr>
        <w:t>відносно</w:t>
      </w:r>
      <w:r w:rsidRPr="00687C93">
        <w:rPr>
          <w:rFonts w:ascii="Times New Roman" w:hAnsi="Times New Roman" w:cs="Times New Roman"/>
          <w:lang w:val="uk-UA"/>
        </w:rPr>
        <w:t xml:space="preserve"> </w:t>
      </w:r>
      <w:r>
        <w:rPr>
          <w:rFonts w:ascii="Times New Roman" w:hAnsi="Times New Roman" w:cs="Times New Roman"/>
          <w:lang w:val="uk-UA"/>
        </w:rPr>
        <w:t xml:space="preserve">адвоката </w:t>
      </w:r>
      <w:r w:rsidR="00470819" w:rsidRPr="00B74175">
        <w:rPr>
          <w:rFonts w:ascii="Times New Roman" w:hAnsi="Times New Roman" w:cs="Times New Roman"/>
          <w:lang w:val="uk-UA"/>
        </w:rPr>
        <w:t xml:space="preserve">відносно адвоката </w:t>
      </w:r>
      <w:r w:rsidR="0086620A">
        <w:rPr>
          <w:rFonts w:ascii="Times New Roman" w:hAnsi="Times New Roman" w:cs="Times New Roman"/>
          <w:lang w:val="uk-UA"/>
        </w:rPr>
        <w:t>Особа_1</w:t>
      </w:r>
      <w:r w:rsidR="00470819" w:rsidRPr="00B74175">
        <w:rPr>
          <w:rFonts w:ascii="Times New Roman" w:hAnsi="Times New Roman" w:cs="Times New Roman"/>
          <w:lang w:val="uk-UA"/>
        </w:rPr>
        <w:t xml:space="preserve">, </w:t>
      </w:r>
      <w:r w:rsidR="00470819" w:rsidRPr="00B74175">
        <w:rPr>
          <w:rFonts w:ascii="Times New Roman" w:eastAsia="Times New Roman" w:hAnsi="Times New Roman" w:cs="Times New Roman"/>
          <w:lang w:val="uk-UA"/>
        </w:rPr>
        <w:t>який має свідоцтво про право на заняття адвокатською діяльністю №</w:t>
      </w:r>
      <w:r w:rsidR="0086620A">
        <w:rPr>
          <w:rFonts w:ascii="Times New Roman" w:eastAsia="Times New Roman" w:hAnsi="Times New Roman" w:cs="Times New Roman"/>
          <w:lang w:val="uk-UA"/>
        </w:rPr>
        <w:t>Інформація_1,</w:t>
      </w:r>
      <w:r w:rsidR="00470819">
        <w:rPr>
          <w:rFonts w:ascii="Times New Roman" w:eastAsia="Times New Roman" w:hAnsi="Times New Roman" w:cs="Times New Roman"/>
          <w:lang w:val="uk-UA"/>
        </w:rPr>
        <w:t xml:space="preserve"> </w:t>
      </w:r>
      <w:r w:rsidR="00275466" w:rsidRPr="00214235">
        <w:rPr>
          <w:rFonts w:ascii="Times New Roman" w:eastAsia="Times New Roman" w:hAnsi="Times New Roman" w:cs="Times New Roman"/>
          <w:lang w:val="uk-UA"/>
        </w:rPr>
        <w:t>порушену</w:t>
      </w:r>
      <w:r w:rsidR="00275466" w:rsidRPr="00214235">
        <w:rPr>
          <w:rFonts w:ascii="Times New Roman" w:hAnsi="Times New Roman" w:cs="Times New Roman"/>
          <w:lang w:val="uk-UA"/>
        </w:rPr>
        <w:t xml:space="preserve"> 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86620A">
        <w:rPr>
          <w:rFonts w:ascii="Times New Roman" w:hAnsi="Times New Roman" w:cs="Times New Roman"/>
          <w:lang w:val="uk-UA"/>
        </w:rPr>
        <w:t xml:space="preserve">Особа_2 </w:t>
      </w:r>
      <w:r w:rsidR="00275466" w:rsidRPr="00214235">
        <w:rPr>
          <w:rFonts w:ascii="Times New Roman" w:hAnsi="Times New Roman" w:cs="Times New Roman"/>
          <w:lang w:val="uk-UA"/>
        </w:rPr>
        <w:t xml:space="preserve">про результати перевірки  </w:t>
      </w:r>
      <w:r w:rsidR="00693C46" w:rsidRPr="00A22FF3">
        <w:rPr>
          <w:rFonts w:ascii="Times New Roman" w:hAnsi="Times New Roman" w:cs="Times New Roman"/>
          <w:lang w:val="uk-UA"/>
        </w:rPr>
        <w:t xml:space="preserve">– </w:t>
      </w:r>
    </w:p>
    <w:p w:rsidR="00693C46" w:rsidRPr="00A22FF3" w:rsidRDefault="00693C46" w:rsidP="00693C46">
      <w:pPr>
        <w:jc w:val="center"/>
        <w:rPr>
          <w:rFonts w:ascii="Times New Roman" w:hAnsi="Times New Roman" w:cs="Times New Roman"/>
          <w:b/>
          <w:sz w:val="24"/>
          <w:szCs w:val="24"/>
          <w:lang w:val="uk-UA"/>
        </w:rPr>
      </w:pPr>
    </w:p>
    <w:p w:rsidR="00693C46" w:rsidRPr="00A22FF3" w:rsidRDefault="00693C46" w:rsidP="00693C46">
      <w:pPr>
        <w:jc w:val="center"/>
        <w:rPr>
          <w:rFonts w:ascii="Times New Roman" w:hAnsi="Times New Roman" w:cs="Times New Roman"/>
          <w:b/>
          <w:sz w:val="24"/>
          <w:szCs w:val="24"/>
          <w:lang w:val="uk-UA"/>
        </w:rPr>
      </w:pPr>
      <w:r w:rsidRPr="00A22FF3">
        <w:rPr>
          <w:rFonts w:ascii="Times New Roman" w:hAnsi="Times New Roman" w:cs="Times New Roman"/>
          <w:b/>
          <w:sz w:val="24"/>
          <w:szCs w:val="24"/>
          <w:lang w:val="uk-UA"/>
        </w:rPr>
        <w:t>ВСТАНОВИЛА:</w:t>
      </w:r>
    </w:p>
    <w:p w:rsidR="00693C46" w:rsidRPr="00A22FF3" w:rsidRDefault="00693C46" w:rsidP="00693C46">
      <w:pPr>
        <w:spacing w:after="0" w:line="240" w:lineRule="auto"/>
        <w:jc w:val="both"/>
        <w:rPr>
          <w:rFonts w:ascii="Times New Roman" w:eastAsia="Times New Roman" w:hAnsi="Times New Roman" w:cs="Times New Roman"/>
          <w:b/>
          <w:sz w:val="24"/>
          <w:szCs w:val="24"/>
          <w:lang w:val="uk-UA"/>
        </w:rPr>
      </w:pPr>
      <w:r w:rsidRPr="00A22FF3">
        <w:rPr>
          <w:rFonts w:ascii="Times New Roman" w:eastAsia="Times New Roman" w:hAnsi="Times New Roman" w:cs="Times New Roman"/>
          <w:b/>
          <w:sz w:val="24"/>
          <w:szCs w:val="24"/>
          <w:lang w:val="uk-UA"/>
        </w:rPr>
        <w:t>Процедура розгляду скарги</w:t>
      </w:r>
    </w:p>
    <w:p w:rsidR="00470819" w:rsidRPr="00B74175" w:rsidRDefault="00470819" w:rsidP="00470819">
      <w:pPr>
        <w:spacing w:before="120" w:after="0" w:line="276" w:lineRule="auto"/>
        <w:ind w:firstLine="720"/>
        <w:jc w:val="both"/>
        <w:rPr>
          <w:rFonts w:ascii="Times New Roman" w:hAnsi="Times New Roman" w:cs="Times New Roman"/>
          <w:sz w:val="24"/>
          <w:szCs w:val="24"/>
          <w:lang w:val="uk-UA"/>
        </w:rPr>
      </w:pPr>
      <w:r w:rsidRPr="00B74175">
        <w:rPr>
          <w:rFonts w:ascii="Times New Roman" w:hAnsi="Times New Roman" w:cs="Times New Roman"/>
          <w:sz w:val="24"/>
          <w:szCs w:val="24"/>
          <w:lang w:val="uk-UA"/>
        </w:rPr>
        <w:t xml:space="preserve">До КДКА  Донецької області надійшла директора Вищої школи адвокатури Національної асоціації адвокатів України Савви Кузьменка  ( далі Скаржник) від  05 вересня 2024 року вих.№1139/0/02-2  відносно адвоката </w:t>
      </w:r>
      <w:r w:rsidR="0086620A">
        <w:rPr>
          <w:rFonts w:ascii="Times New Roman" w:hAnsi="Times New Roman" w:cs="Times New Roman"/>
          <w:sz w:val="24"/>
          <w:szCs w:val="24"/>
          <w:lang w:val="uk-UA"/>
        </w:rPr>
        <w:t>Особа_1</w:t>
      </w:r>
      <w:r w:rsidRPr="00B74175">
        <w:rPr>
          <w:rFonts w:ascii="Times New Roman" w:eastAsia="Times New Roman" w:hAnsi="Times New Roman" w:cs="Times New Roman"/>
          <w:sz w:val="24"/>
          <w:szCs w:val="24"/>
          <w:lang w:val="uk-UA"/>
        </w:rPr>
        <w:t xml:space="preserve"> </w:t>
      </w:r>
      <w:r w:rsidRPr="00B74175">
        <w:rPr>
          <w:rFonts w:ascii="Times New Roman" w:hAnsi="Times New Roman" w:cs="Times New Roman"/>
          <w:sz w:val="24"/>
          <w:szCs w:val="24"/>
          <w:lang w:val="uk-UA"/>
        </w:rPr>
        <w:t>який має свідоцтво про право на заняття адвокатською діяльністю №</w:t>
      </w:r>
      <w:r w:rsidR="0086620A">
        <w:rPr>
          <w:rFonts w:ascii="Times New Roman" w:hAnsi="Times New Roman" w:cs="Times New Roman"/>
          <w:sz w:val="24"/>
          <w:szCs w:val="24"/>
          <w:lang w:val="uk-UA"/>
        </w:rPr>
        <w:t>Інформація_1</w:t>
      </w:r>
      <w:r w:rsidRPr="00B74175">
        <w:rPr>
          <w:rFonts w:ascii="Times New Roman" w:hAnsi="Times New Roman" w:cs="Times New Roman"/>
          <w:sz w:val="24"/>
          <w:szCs w:val="24"/>
          <w:lang w:val="uk-UA"/>
        </w:rPr>
        <w:t xml:space="preserve">. </w:t>
      </w:r>
    </w:p>
    <w:p w:rsidR="00470819" w:rsidRPr="00B74175" w:rsidRDefault="00470819" w:rsidP="00470819">
      <w:pPr>
        <w:tabs>
          <w:tab w:val="left" w:pos="0"/>
          <w:tab w:val="left" w:pos="806"/>
        </w:tabs>
        <w:spacing w:after="0" w:line="276" w:lineRule="auto"/>
        <w:ind w:right="214" w:firstLine="720"/>
        <w:jc w:val="both"/>
        <w:rPr>
          <w:rFonts w:ascii="Times New Roman" w:hAnsi="Times New Roman" w:cs="Times New Roman"/>
          <w:sz w:val="24"/>
          <w:szCs w:val="24"/>
          <w:lang w:val="uk-UA"/>
        </w:rPr>
      </w:pPr>
      <w:r w:rsidRPr="00B74175">
        <w:rPr>
          <w:rFonts w:ascii="Times New Roman" w:hAnsi="Times New Roman" w:cs="Times New Roman"/>
          <w:sz w:val="24"/>
          <w:szCs w:val="24"/>
          <w:lang w:val="uk-UA"/>
        </w:rPr>
        <w:t xml:space="preserve">25 вересня 2024 року  Голова дисциплінарної палати КДКА Донецької області   Гавриш І.І.  доручила  члену дисциплінарної палати  провести перевірку  відомостей, викладених у скарзі </w:t>
      </w:r>
      <w:r w:rsidRPr="00B74175">
        <w:rPr>
          <w:rFonts w:ascii="Times New Roman" w:eastAsia="Times New Roman" w:hAnsi="Times New Roman" w:cs="Times New Roman"/>
          <w:sz w:val="24"/>
          <w:szCs w:val="24"/>
          <w:lang w:val="uk-UA"/>
        </w:rPr>
        <w:t>директора Вищої школи адвокатури НААУ.</w:t>
      </w:r>
    </w:p>
    <w:p w:rsidR="00470819" w:rsidRPr="00B74175" w:rsidRDefault="00470819" w:rsidP="00470819">
      <w:pPr>
        <w:tabs>
          <w:tab w:val="left" w:pos="0"/>
        </w:tabs>
        <w:spacing w:after="0" w:line="276" w:lineRule="auto"/>
        <w:ind w:right="214" w:firstLine="720"/>
        <w:jc w:val="both"/>
        <w:rPr>
          <w:rFonts w:ascii="Times New Roman" w:hAnsi="Times New Roman" w:cs="Times New Roman"/>
          <w:sz w:val="24"/>
          <w:szCs w:val="24"/>
          <w:lang w:val="uk-UA"/>
        </w:rPr>
      </w:pPr>
      <w:r w:rsidRPr="00B74175">
        <w:rPr>
          <w:rFonts w:ascii="Times New Roman" w:hAnsi="Times New Roman" w:cs="Times New Roman"/>
          <w:sz w:val="24"/>
          <w:szCs w:val="24"/>
          <w:lang w:val="uk-UA"/>
        </w:rPr>
        <w:t>30 вересня 2024 року за вих.№164  адвокату направлено повідомлення  про проведення  щодо нього перевірки  для отримання  письмового  пояснення по суті порушених питань.</w:t>
      </w:r>
    </w:p>
    <w:p w:rsidR="00470819" w:rsidRPr="00B74175" w:rsidRDefault="00470819" w:rsidP="00470819">
      <w:pPr>
        <w:tabs>
          <w:tab w:val="left" w:pos="-709"/>
        </w:tabs>
        <w:spacing w:after="0" w:line="276" w:lineRule="auto"/>
        <w:ind w:firstLine="720"/>
        <w:jc w:val="both"/>
        <w:rPr>
          <w:rFonts w:ascii="Times New Roman" w:hAnsi="Times New Roman" w:cs="Times New Roman"/>
          <w:color w:val="000000"/>
          <w:sz w:val="24"/>
          <w:szCs w:val="24"/>
          <w:lang w:val="uk-UA"/>
        </w:rPr>
      </w:pPr>
      <w:r w:rsidRPr="00B74175">
        <w:rPr>
          <w:rFonts w:ascii="Times New Roman" w:hAnsi="Times New Roman" w:cs="Times New Roman"/>
          <w:sz w:val="24"/>
          <w:szCs w:val="24"/>
          <w:lang w:val="uk-UA"/>
        </w:rPr>
        <w:t xml:space="preserve">Письмові  пояснення   адвоката </w:t>
      </w:r>
      <w:r w:rsidR="0086620A">
        <w:rPr>
          <w:rFonts w:ascii="Times New Roman" w:hAnsi="Times New Roman" w:cs="Times New Roman"/>
          <w:sz w:val="24"/>
          <w:szCs w:val="24"/>
          <w:lang w:val="uk-UA"/>
        </w:rPr>
        <w:t xml:space="preserve">Особа_1 </w:t>
      </w:r>
      <w:r w:rsidRPr="00B74175">
        <w:rPr>
          <w:rFonts w:ascii="Times New Roman" w:hAnsi="Times New Roman" w:cs="Times New Roman"/>
          <w:sz w:val="24"/>
          <w:szCs w:val="24"/>
          <w:lang w:val="uk-UA"/>
        </w:rPr>
        <w:t xml:space="preserve">до </w:t>
      </w:r>
      <w:r w:rsidRPr="00B74175">
        <w:rPr>
          <w:rFonts w:ascii="Times New Roman" w:hAnsi="Times New Roman" w:cs="Times New Roman"/>
          <w:color w:val="000000"/>
          <w:sz w:val="24"/>
          <w:szCs w:val="24"/>
          <w:lang w:val="uk-UA"/>
        </w:rPr>
        <w:t xml:space="preserve"> дисциплінарної палати КДКА Донецької області   протягом  десяти робочих днів з моменту отримання листа  надано не було.</w:t>
      </w:r>
    </w:p>
    <w:p w:rsidR="00470819" w:rsidRPr="00B74175" w:rsidRDefault="00442823" w:rsidP="00470819">
      <w:pPr>
        <w:tabs>
          <w:tab w:val="left" w:pos="-709"/>
        </w:tabs>
        <w:spacing w:after="0" w:line="276" w:lineRule="auto"/>
        <w:ind w:firstLine="72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10 січня </w:t>
      </w:r>
      <w:r w:rsidR="00470819" w:rsidRPr="00B74175">
        <w:rPr>
          <w:rFonts w:ascii="Times New Roman" w:hAnsi="Times New Roman" w:cs="Times New Roman"/>
          <w:color w:val="000000"/>
          <w:sz w:val="24"/>
          <w:szCs w:val="24"/>
          <w:lang w:val="uk-UA"/>
        </w:rPr>
        <w:t>2025 року адвокатом було надано письмові пояснення з додатками.</w:t>
      </w:r>
    </w:p>
    <w:p w:rsidR="00BB0853" w:rsidRDefault="00470819"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18</w:t>
      </w:r>
      <w:r w:rsidR="00CC019A">
        <w:rPr>
          <w:rFonts w:ascii="Times New Roman" w:eastAsia="Calibri" w:hAnsi="Times New Roman" w:cs="Times New Roman"/>
          <w:iCs/>
          <w:sz w:val="24"/>
          <w:szCs w:val="24"/>
          <w:lang w:val="uk-UA"/>
        </w:rPr>
        <w:t>.</w:t>
      </w:r>
      <w:r>
        <w:rPr>
          <w:rFonts w:ascii="Times New Roman" w:eastAsia="Calibri" w:hAnsi="Times New Roman" w:cs="Times New Roman"/>
          <w:iCs/>
          <w:sz w:val="24"/>
          <w:szCs w:val="24"/>
          <w:lang w:val="uk-UA"/>
        </w:rPr>
        <w:t>01</w:t>
      </w:r>
      <w:r w:rsidR="00CC019A">
        <w:rPr>
          <w:rFonts w:ascii="Times New Roman" w:eastAsia="Calibri" w:hAnsi="Times New Roman" w:cs="Times New Roman"/>
          <w:iCs/>
          <w:sz w:val="24"/>
          <w:szCs w:val="24"/>
          <w:lang w:val="uk-UA"/>
        </w:rPr>
        <w:t>.</w:t>
      </w:r>
      <w:r w:rsidR="00693C46" w:rsidRPr="00A22FF3">
        <w:rPr>
          <w:rFonts w:ascii="Times New Roman" w:eastAsia="Calibri" w:hAnsi="Times New Roman" w:cs="Times New Roman"/>
          <w:iCs/>
          <w:sz w:val="24"/>
          <w:szCs w:val="24"/>
          <w:lang w:val="uk-UA"/>
        </w:rPr>
        <w:t>202</w:t>
      </w:r>
      <w:r>
        <w:rPr>
          <w:rFonts w:ascii="Times New Roman" w:eastAsia="Calibri" w:hAnsi="Times New Roman" w:cs="Times New Roman"/>
          <w:iCs/>
          <w:sz w:val="24"/>
          <w:szCs w:val="24"/>
          <w:lang w:val="uk-UA"/>
        </w:rPr>
        <w:t>5</w:t>
      </w:r>
      <w:r w:rsidR="00693C46" w:rsidRPr="00A22FF3">
        <w:rPr>
          <w:rFonts w:ascii="Times New Roman" w:eastAsia="Calibri" w:hAnsi="Times New Roman" w:cs="Times New Roman"/>
          <w:iCs/>
          <w:sz w:val="24"/>
          <w:szCs w:val="24"/>
          <w:lang w:val="uk-UA"/>
        </w:rPr>
        <w:t xml:space="preserve"> року </w:t>
      </w:r>
      <w:r w:rsidR="00BB0853" w:rsidRPr="00214235">
        <w:rPr>
          <w:rFonts w:ascii="Times New Roman" w:eastAsia="Times New Roman" w:hAnsi="Times New Roman" w:cs="Times New Roman"/>
          <w:sz w:val="24"/>
          <w:szCs w:val="24"/>
          <w:lang w:val="uk-UA"/>
        </w:rPr>
        <w:t>за результатами розгляду скарги</w:t>
      </w:r>
      <w:r w:rsidR="00DA2A7C" w:rsidRPr="00DA2A7C">
        <w:rPr>
          <w:rFonts w:ascii="Times New Roman" w:hAnsi="Times New Roman" w:cs="Times New Roman"/>
          <w:sz w:val="24"/>
          <w:szCs w:val="24"/>
          <w:lang w:val="uk-UA"/>
        </w:rPr>
        <w:t xml:space="preserve"> </w:t>
      </w:r>
      <w:r w:rsidR="00DA2A7C" w:rsidRPr="00B74175">
        <w:rPr>
          <w:rFonts w:ascii="Times New Roman" w:hAnsi="Times New Roman" w:cs="Times New Roman"/>
          <w:sz w:val="24"/>
          <w:szCs w:val="24"/>
          <w:lang w:val="uk-UA"/>
        </w:rPr>
        <w:t>Вищої школи адвокатури Національної асоціації адвокатів України Савви Кузьменка</w:t>
      </w:r>
      <w:r w:rsidR="00BB0853" w:rsidRPr="00214235">
        <w:rPr>
          <w:rFonts w:ascii="Times New Roman" w:eastAsia="Times New Roman" w:hAnsi="Times New Roman" w:cs="Times New Roman"/>
          <w:sz w:val="24"/>
          <w:szCs w:val="24"/>
          <w:lang w:val="uk-UA"/>
        </w:rPr>
        <w:t xml:space="preserve">, про дисциплінарний проступок адвоката </w:t>
      </w:r>
      <w:r w:rsidR="0086620A">
        <w:rPr>
          <w:rFonts w:ascii="Times New Roman" w:hAnsi="Times New Roman" w:cs="Times New Roman"/>
          <w:sz w:val="24"/>
          <w:szCs w:val="24"/>
          <w:lang w:val="uk-UA"/>
        </w:rPr>
        <w:t>Особа_1</w:t>
      </w:r>
      <w:r w:rsidR="00BB0853">
        <w:rPr>
          <w:rFonts w:ascii="Times New Roman" w:eastAsia="Times New Roman" w:hAnsi="Times New Roman" w:cs="Times New Roman"/>
          <w:sz w:val="24"/>
          <w:szCs w:val="24"/>
          <w:lang w:val="uk-UA"/>
        </w:rPr>
        <w:t xml:space="preserve">, </w:t>
      </w:r>
      <w:r w:rsidR="00BB0853" w:rsidRPr="00214235">
        <w:rPr>
          <w:rFonts w:ascii="Times New Roman" w:eastAsia="Times New Roman" w:hAnsi="Times New Roman" w:cs="Times New Roman"/>
          <w:sz w:val="24"/>
          <w:szCs w:val="24"/>
          <w:lang w:val="uk-UA"/>
        </w:rPr>
        <w:t xml:space="preserve">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w:t>
      </w:r>
      <w:r w:rsidR="00BB0853" w:rsidRPr="00214235">
        <w:rPr>
          <w:rFonts w:ascii="Times New Roman" w:eastAsia="Times New Roman" w:hAnsi="Times New Roman" w:cs="Times New Roman"/>
          <w:sz w:val="24"/>
          <w:szCs w:val="24"/>
          <w:lang w:val="uk-UA"/>
        </w:rPr>
        <w:lastRenderedPageBreak/>
        <w:t xml:space="preserve">відносно адвоката </w:t>
      </w:r>
      <w:r w:rsidR="0086620A">
        <w:rPr>
          <w:rFonts w:ascii="Times New Roman" w:hAnsi="Times New Roman" w:cs="Times New Roman"/>
          <w:sz w:val="24"/>
          <w:szCs w:val="24"/>
          <w:lang w:val="uk-UA"/>
        </w:rPr>
        <w:t>Особа_1</w:t>
      </w:r>
      <w:r w:rsidR="00DA2A7C" w:rsidRPr="00B74175">
        <w:rPr>
          <w:rFonts w:ascii="Times New Roman" w:eastAsia="Times New Roman" w:hAnsi="Times New Roman" w:cs="Times New Roman"/>
          <w:sz w:val="24"/>
          <w:szCs w:val="24"/>
          <w:lang w:val="uk-UA"/>
        </w:rPr>
        <w:t xml:space="preserve"> </w:t>
      </w:r>
      <w:r w:rsidR="00BB0853" w:rsidRPr="00214235">
        <w:rPr>
          <w:rFonts w:ascii="Times New Roman" w:eastAsia="Times New Roman" w:hAnsi="Times New Roman" w:cs="Times New Roman"/>
          <w:sz w:val="24"/>
          <w:szCs w:val="24"/>
          <w:lang w:val="uk-UA"/>
        </w:rPr>
        <w:t xml:space="preserve">за ознаками дисциплінарного проступку, </w:t>
      </w:r>
      <w:r w:rsidR="00BB0853" w:rsidRPr="00214235">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2D51CE">
        <w:rPr>
          <w:rFonts w:ascii="Times New Roman" w:eastAsia="Calibri" w:hAnsi="Times New Roman" w:cs="Times New Roman"/>
          <w:sz w:val="24"/>
          <w:szCs w:val="24"/>
          <w:lang w:val="uk-UA"/>
        </w:rPr>
        <w:t>15</w:t>
      </w:r>
      <w:r w:rsidR="00BB0853">
        <w:rPr>
          <w:rFonts w:ascii="Times New Roman" w:eastAsia="Calibri" w:hAnsi="Times New Roman" w:cs="Times New Roman"/>
          <w:sz w:val="24"/>
          <w:szCs w:val="24"/>
          <w:lang w:val="uk-UA"/>
        </w:rPr>
        <w:t>.</w:t>
      </w:r>
      <w:r w:rsidR="002D51CE">
        <w:rPr>
          <w:rFonts w:ascii="Times New Roman" w:eastAsia="Calibri" w:hAnsi="Times New Roman" w:cs="Times New Roman"/>
          <w:sz w:val="24"/>
          <w:szCs w:val="24"/>
          <w:lang w:val="uk-UA"/>
        </w:rPr>
        <w:t>02</w:t>
      </w:r>
      <w:r w:rsidR="00BB0853">
        <w:rPr>
          <w:rFonts w:ascii="Times New Roman" w:eastAsia="Calibri" w:hAnsi="Times New Roman" w:cs="Times New Roman"/>
          <w:sz w:val="24"/>
          <w:szCs w:val="24"/>
          <w:lang w:val="uk-UA"/>
        </w:rPr>
        <w:t>.</w:t>
      </w:r>
      <w:r w:rsidR="00BB0853" w:rsidRPr="00214235">
        <w:rPr>
          <w:rFonts w:ascii="Times New Roman" w:eastAsia="Calibri" w:hAnsi="Times New Roman" w:cs="Times New Roman"/>
          <w:sz w:val="24"/>
          <w:szCs w:val="24"/>
          <w:lang w:val="uk-UA"/>
        </w:rPr>
        <w:t>2024.</w:t>
      </w:r>
    </w:p>
    <w:p w:rsidR="00C33C78" w:rsidRPr="00214235" w:rsidRDefault="00442823" w:rsidP="00C33C78">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w:t>
      </w:r>
      <w:r w:rsidR="004215D4">
        <w:rPr>
          <w:rFonts w:ascii="Times New Roman" w:eastAsia="Calibri" w:hAnsi="Times New Roman" w:cs="Times New Roman"/>
          <w:sz w:val="24"/>
          <w:szCs w:val="24"/>
          <w:lang w:val="uk-UA"/>
        </w:rPr>
        <w:t>01</w:t>
      </w:r>
      <w:r w:rsidR="00C33C78">
        <w:rPr>
          <w:rFonts w:ascii="Times New Roman" w:eastAsia="Calibri" w:hAnsi="Times New Roman" w:cs="Times New Roman"/>
          <w:sz w:val="24"/>
          <w:szCs w:val="24"/>
          <w:lang w:val="uk-UA"/>
        </w:rPr>
        <w:t>.202</w:t>
      </w:r>
      <w:r w:rsidR="00B251FF">
        <w:rPr>
          <w:rFonts w:ascii="Times New Roman" w:eastAsia="Calibri" w:hAnsi="Times New Roman" w:cs="Times New Roman"/>
          <w:sz w:val="24"/>
          <w:szCs w:val="24"/>
          <w:lang w:val="uk-UA"/>
        </w:rPr>
        <w:t>5</w:t>
      </w:r>
      <w:r w:rsidR="00C33C78">
        <w:rPr>
          <w:rFonts w:ascii="Times New Roman" w:eastAsia="Calibri" w:hAnsi="Times New Roman" w:cs="Times New Roman"/>
          <w:sz w:val="24"/>
          <w:szCs w:val="24"/>
          <w:lang w:val="uk-UA"/>
        </w:rPr>
        <w:t xml:space="preserve"> р. </w:t>
      </w:r>
      <w:r w:rsidR="00C33C78" w:rsidRPr="00214235">
        <w:rPr>
          <w:rFonts w:ascii="Times New Roman" w:eastAsia="Calibri" w:hAnsi="Times New Roman" w:cs="Times New Roman"/>
          <w:sz w:val="24"/>
          <w:szCs w:val="24"/>
          <w:lang w:val="uk-UA"/>
        </w:rPr>
        <w:t xml:space="preserve">сторонам надіслані копія рішення про порушення дисциплінарної </w:t>
      </w:r>
      <w:r w:rsidR="006B5238">
        <w:rPr>
          <w:rFonts w:ascii="Times New Roman" w:eastAsia="Calibri" w:hAnsi="Times New Roman" w:cs="Times New Roman"/>
          <w:sz w:val="24"/>
          <w:szCs w:val="24"/>
          <w:lang w:val="uk-UA"/>
        </w:rPr>
        <w:t>справи.</w:t>
      </w:r>
    </w:p>
    <w:p w:rsidR="00BB0853" w:rsidRDefault="00B251FF" w:rsidP="00BB0853">
      <w:pPr>
        <w:spacing w:before="120"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w:t>
      </w:r>
      <w:r w:rsidR="00313394">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02.2025</w:t>
      </w:r>
      <w:r w:rsidR="00BB7025">
        <w:rPr>
          <w:rFonts w:ascii="Times New Roman" w:eastAsia="Calibri" w:hAnsi="Times New Roman" w:cs="Times New Roman"/>
          <w:sz w:val="24"/>
          <w:szCs w:val="24"/>
          <w:lang w:val="uk-UA"/>
        </w:rPr>
        <w:t xml:space="preserve"> від адвоката </w:t>
      </w:r>
      <w:r w:rsidR="00C33C78" w:rsidRPr="00214235">
        <w:rPr>
          <w:rFonts w:ascii="Times New Roman" w:eastAsia="Calibri" w:hAnsi="Times New Roman" w:cs="Times New Roman"/>
          <w:sz w:val="24"/>
          <w:szCs w:val="24"/>
          <w:lang w:val="uk-UA"/>
        </w:rPr>
        <w:t xml:space="preserve"> </w:t>
      </w:r>
      <w:r w:rsidR="00154ADC">
        <w:rPr>
          <w:rFonts w:ascii="Times New Roman" w:eastAsia="Calibri" w:hAnsi="Times New Roman" w:cs="Times New Roman"/>
          <w:sz w:val="24"/>
          <w:szCs w:val="24"/>
          <w:lang w:val="uk-UA"/>
        </w:rPr>
        <w:t>надійшло клопотання про закриття дисциплінарного провадження</w:t>
      </w:r>
      <w:r w:rsidR="00313394">
        <w:rPr>
          <w:rFonts w:ascii="Times New Roman" w:eastAsia="Calibri" w:hAnsi="Times New Roman" w:cs="Times New Roman"/>
          <w:sz w:val="24"/>
          <w:szCs w:val="24"/>
          <w:lang w:val="uk-UA"/>
        </w:rPr>
        <w:t xml:space="preserve">. </w:t>
      </w:r>
    </w:p>
    <w:p w:rsidR="004B0FED" w:rsidRPr="00687C93" w:rsidRDefault="004B0FED" w:rsidP="004B0FED">
      <w:pPr>
        <w:spacing w:after="0" w:line="240" w:lineRule="auto"/>
        <w:ind w:firstLine="720"/>
        <w:jc w:val="both"/>
        <w:rPr>
          <w:rFonts w:ascii="Times New Roman" w:eastAsia="Calibri" w:hAnsi="Times New Roman" w:cs="Times New Roman"/>
          <w:sz w:val="24"/>
          <w:szCs w:val="24"/>
          <w:lang w:val="uk-UA"/>
        </w:rPr>
      </w:pPr>
      <w:r w:rsidRPr="00687C93">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4B0FED" w:rsidRDefault="004B0FED" w:rsidP="004B0FED">
      <w:pPr>
        <w:spacing w:after="0" w:line="240" w:lineRule="auto"/>
        <w:ind w:firstLine="709"/>
        <w:jc w:val="both"/>
        <w:rPr>
          <w:rFonts w:ascii="Times New Roman" w:hAnsi="Times New Roman" w:cs="Times New Roman"/>
          <w:b/>
          <w:sz w:val="24"/>
          <w:szCs w:val="24"/>
          <w:lang w:val="uk-UA"/>
        </w:rPr>
      </w:pPr>
    </w:p>
    <w:p w:rsidR="00693C46" w:rsidRDefault="00693C46" w:rsidP="00BB0853">
      <w:pPr>
        <w:spacing w:before="120" w:after="0" w:line="240" w:lineRule="auto"/>
        <w:ind w:firstLine="720"/>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Виклад позицій та доводів учасників дисциплінарного провадження</w:t>
      </w:r>
    </w:p>
    <w:p w:rsidR="00FE5A91" w:rsidRDefault="00FE5A91" w:rsidP="00BB0853">
      <w:pPr>
        <w:spacing w:before="120" w:after="0" w:line="240" w:lineRule="auto"/>
        <w:ind w:firstLine="720"/>
        <w:jc w:val="both"/>
        <w:rPr>
          <w:rFonts w:ascii="Times New Roman" w:hAnsi="Times New Roman" w:cs="Times New Roman"/>
          <w:b/>
          <w:sz w:val="24"/>
          <w:szCs w:val="24"/>
          <w:lang w:val="uk-UA"/>
        </w:rPr>
      </w:pPr>
    </w:p>
    <w:p w:rsidR="0062085B" w:rsidRPr="00B74175" w:rsidRDefault="0062085B" w:rsidP="0062085B">
      <w:pPr>
        <w:tabs>
          <w:tab w:val="left" w:pos="0"/>
        </w:tabs>
        <w:spacing w:after="0" w:line="276" w:lineRule="auto"/>
        <w:ind w:right="214" w:firstLine="709"/>
        <w:jc w:val="both"/>
        <w:rPr>
          <w:rFonts w:ascii="Times New Roman" w:hAnsi="Times New Roman" w:cs="Times New Roman"/>
          <w:color w:val="000000"/>
          <w:sz w:val="24"/>
          <w:szCs w:val="24"/>
          <w:lang w:val="uk-UA" w:bidi="uk-UA"/>
        </w:rPr>
      </w:pPr>
      <w:r w:rsidRPr="00B74175">
        <w:rPr>
          <w:rFonts w:ascii="Times New Roman" w:hAnsi="Times New Roman" w:cs="Times New Roman"/>
          <w:color w:val="FF0000"/>
          <w:sz w:val="24"/>
          <w:szCs w:val="24"/>
          <w:lang w:val="uk-UA"/>
        </w:rPr>
        <w:tab/>
      </w:r>
      <w:r w:rsidRPr="00B74175">
        <w:rPr>
          <w:rFonts w:ascii="Times New Roman" w:hAnsi="Times New Roman" w:cs="Times New Roman"/>
          <w:color w:val="000000"/>
          <w:sz w:val="24"/>
          <w:szCs w:val="24"/>
          <w:lang w:val="uk-UA" w:bidi="uk-UA"/>
        </w:rPr>
        <w:t xml:space="preserve">У скарзі </w:t>
      </w:r>
      <w:r w:rsidRPr="00B74175">
        <w:rPr>
          <w:rFonts w:ascii="Times New Roman" w:eastAsia="Times New Roman" w:hAnsi="Times New Roman" w:cs="Times New Roman"/>
          <w:sz w:val="24"/>
          <w:szCs w:val="24"/>
          <w:lang w:val="uk-UA"/>
        </w:rPr>
        <w:t>директора Вищої школи адвокатури НААУ Кузьменка Савви Євгеновича</w:t>
      </w:r>
      <w:r w:rsidRPr="00B74175">
        <w:rPr>
          <w:rFonts w:ascii="Times New Roman" w:hAnsi="Times New Roman" w:cs="Times New Roman"/>
          <w:color w:val="000000"/>
          <w:sz w:val="24"/>
          <w:szCs w:val="24"/>
          <w:lang w:val="uk-UA" w:bidi="uk-UA"/>
        </w:rPr>
        <w:t>, зазначено наступне.</w:t>
      </w:r>
    </w:p>
    <w:p w:rsidR="0062085B" w:rsidRPr="00B74175" w:rsidRDefault="0062085B" w:rsidP="0062085B">
      <w:pPr>
        <w:tabs>
          <w:tab w:val="left" w:pos="0"/>
        </w:tabs>
        <w:spacing w:after="0" w:line="276" w:lineRule="auto"/>
        <w:ind w:right="214" w:firstLine="709"/>
        <w:jc w:val="both"/>
        <w:rPr>
          <w:rFonts w:ascii="Times New Roman" w:hAnsi="Times New Roman" w:cs="Times New Roman"/>
          <w:sz w:val="24"/>
          <w:szCs w:val="24"/>
          <w:lang w:val="uk-UA"/>
        </w:rPr>
      </w:pPr>
      <w:r w:rsidRPr="00B74175">
        <w:rPr>
          <w:rFonts w:ascii="Times New Roman" w:hAnsi="Times New Roman" w:cs="Times New Roman"/>
          <w:color w:val="000000"/>
          <w:sz w:val="24"/>
          <w:szCs w:val="24"/>
          <w:lang w:val="uk-UA" w:bidi="uk-UA"/>
        </w:rPr>
        <w:t xml:space="preserve">Відповідно до відомостей Єдиного реєстру адвокатів України </w:t>
      </w:r>
      <w:r w:rsidR="0086620A">
        <w:rPr>
          <w:rFonts w:ascii="Times New Roman" w:hAnsi="Times New Roman" w:cs="Times New Roman"/>
          <w:bCs/>
          <w:color w:val="000000"/>
          <w:sz w:val="24"/>
          <w:szCs w:val="24"/>
          <w:lang w:val="uk-UA" w:bidi="uk-UA"/>
        </w:rPr>
        <w:t>Особа_1</w:t>
      </w:r>
      <w:r w:rsidRPr="00B74175">
        <w:rPr>
          <w:rFonts w:ascii="Times New Roman" w:hAnsi="Times New Roman" w:cs="Times New Roman"/>
          <w:bCs/>
          <w:color w:val="000000"/>
          <w:sz w:val="24"/>
          <w:szCs w:val="24"/>
          <w:lang w:val="uk-UA" w:bidi="uk-UA"/>
        </w:rPr>
        <w:t xml:space="preserve"> </w:t>
      </w:r>
      <w:r w:rsidRPr="00B74175">
        <w:rPr>
          <w:rFonts w:ascii="Times New Roman" w:hAnsi="Times New Roman" w:cs="Times New Roman"/>
          <w:color w:val="000000"/>
          <w:sz w:val="24"/>
          <w:szCs w:val="24"/>
          <w:lang w:val="uk-UA" w:bidi="uk-UA"/>
        </w:rPr>
        <w:t xml:space="preserve">володіє статусом адвоката (свідоцтво про право на заняття адвокатською діяльністю </w:t>
      </w:r>
      <w:r w:rsidRPr="00B74175">
        <w:rPr>
          <w:rFonts w:ascii="Times New Roman" w:hAnsi="Times New Roman" w:cs="Times New Roman"/>
          <w:sz w:val="24"/>
          <w:szCs w:val="24"/>
          <w:lang w:val="uk-UA"/>
        </w:rPr>
        <w:t>№</w:t>
      </w:r>
      <w:r w:rsidR="0086620A">
        <w:rPr>
          <w:rFonts w:ascii="Times New Roman" w:hAnsi="Times New Roman" w:cs="Times New Roman"/>
          <w:sz w:val="24"/>
          <w:szCs w:val="24"/>
          <w:lang w:val="uk-UA"/>
        </w:rPr>
        <w:t xml:space="preserve">Інформація_1). </w:t>
      </w:r>
      <w:r w:rsidRPr="00B74175">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62085B" w:rsidRPr="00B74175" w:rsidRDefault="0062085B" w:rsidP="0062085B">
      <w:pPr>
        <w:pStyle w:val="11"/>
        <w:spacing w:after="0" w:line="276" w:lineRule="auto"/>
        <w:ind w:right="214" w:firstLine="709"/>
        <w:jc w:val="both"/>
        <w:rPr>
          <w:color w:val="000000"/>
          <w:sz w:val="24"/>
          <w:szCs w:val="24"/>
          <w:lang w:val="uk-UA"/>
        </w:rPr>
      </w:pPr>
      <w:r w:rsidRPr="00B74175">
        <w:rPr>
          <w:color w:val="000000"/>
          <w:sz w:val="24"/>
          <w:szCs w:val="24"/>
          <w:lang w:val="uk-UA"/>
        </w:rPr>
        <w:t xml:space="preserve">З інформації, яка міститься у скріншоті з сайту ВШАУ НААУ щодо адвоката </w:t>
      </w:r>
      <w:r w:rsidR="0086620A">
        <w:rPr>
          <w:bCs/>
          <w:color w:val="000000"/>
          <w:sz w:val="24"/>
          <w:szCs w:val="24"/>
          <w:lang w:val="uk-UA"/>
        </w:rPr>
        <w:t>Особа_1</w:t>
      </w:r>
      <w:r w:rsidRPr="00B74175">
        <w:rPr>
          <w:b/>
          <w:bCs/>
          <w:color w:val="000000"/>
          <w:sz w:val="24"/>
          <w:szCs w:val="24"/>
          <w:lang w:val="uk-UA"/>
        </w:rPr>
        <w:t xml:space="preserve">, </w:t>
      </w:r>
      <w:r w:rsidRPr="00B74175">
        <w:rPr>
          <w:color w:val="000000"/>
          <w:sz w:val="24"/>
          <w:szCs w:val="24"/>
          <w:lang w:val="uk-UA"/>
        </w:rPr>
        <w:t>не вбачається виконання ним обов’язкових вимог з підвищення кваліфікації.</w:t>
      </w:r>
    </w:p>
    <w:p w:rsidR="0062085B" w:rsidRPr="00B74175" w:rsidRDefault="0062085B" w:rsidP="0062085B">
      <w:pPr>
        <w:pStyle w:val="11"/>
        <w:spacing w:after="0" w:line="276" w:lineRule="auto"/>
        <w:ind w:right="214" w:firstLine="709"/>
        <w:jc w:val="both"/>
        <w:rPr>
          <w:sz w:val="24"/>
          <w:szCs w:val="24"/>
          <w:lang w:val="uk-UA"/>
        </w:rPr>
      </w:pPr>
      <w:r w:rsidRPr="00B74175">
        <w:rPr>
          <w:color w:val="000000"/>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62085B" w:rsidRPr="00B74175" w:rsidRDefault="0062085B" w:rsidP="0062085B">
      <w:pPr>
        <w:pStyle w:val="11"/>
        <w:spacing w:after="0" w:line="276" w:lineRule="auto"/>
        <w:ind w:right="214" w:firstLine="709"/>
        <w:jc w:val="both"/>
        <w:rPr>
          <w:color w:val="000000"/>
          <w:sz w:val="24"/>
          <w:szCs w:val="24"/>
          <w:lang w:val="uk-UA"/>
        </w:rPr>
      </w:pPr>
      <w:r w:rsidRPr="00B74175">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62085B" w:rsidRPr="00B74175" w:rsidRDefault="0062085B" w:rsidP="0062085B">
      <w:pPr>
        <w:pStyle w:val="11"/>
        <w:spacing w:after="0" w:line="276" w:lineRule="auto"/>
        <w:ind w:right="214" w:firstLine="709"/>
        <w:jc w:val="both"/>
        <w:rPr>
          <w:sz w:val="24"/>
          <w:szCs w:val="24"/>
          <w:lang w:val="ru-RU"/>
        </w:rPr>
      </w:pPr>
      <w:r w:rsidRPr="00B74175">
        <w:rPr>
          <w:color w:val="000000"/>
          <w:sz w:val="24"/>
          <w:szCs w:val="24"/>
          <w:lang w:val="ru-RU"/>
        </w:rPr>
        <w:t>Відповідно до ст</w:t>
      </w:r>
      <w:r w:rsidRPr="00B74175">
        <w:rPr>
          <w:color w:val="000000"/>
          <w:sz w:val="24"/>
          <w:szCs w:val="24"/>
          <w:lang w:val="uk-UA"/>
        </w:rPr>
        <w:t>атті</w:t>
      </w:r>
      <w:r w:rsidRPr="00B74175">
        <w:rPr>
          <w:color w:val="000000"/>
          <w:sz w:val="24"/>
          <w:szCs w:val="24"/>
          <w:lang w:val="ru-RU"/>
        </w:rPr>
        <w:t xml:space="preserve"> 65 П</w:t>
      </w:r>
      <w:r w:rsidRPr="00B74175">
        <w:rPr>
          <w:color w:val="000000"/>
          <w:sz w:val="24"/>
          <w:szCs w:val="24"/>
          <w:lang w:val="uk-UA"/>
        </w:rPr>
        <w:t>равил адвокатської етики</w:t>
      </w:r>
      <w:r w:rsidRPr="00B74175">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62085B" w:rsidRPr="00B74175" w:rsidRDefault="0062085B" w:rsidP="0062085B">
      <w:pPr>
        <w:pStyle w:val="11"/>
        <w:spacing w:after="0" w:line="276" w:lineRule="auto"/>
        <w:ind w:right="214" w:firstLine="709"/>
        <w:contextualSpacing/>
        <w:jc w:val="both"/>
        <w:rPr>
          <w:sz w:val="24"/>
          <w:szCs w:val="24"/>
          <w:lang w:val="ru-RU"/>
        </w:rPr>
      </w:pPr>
      <w:r w:rsidRPr="00B74175">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B74175">
        <w:rPr>
          <w:color w:val="000000"/>
          <w:sz w:val="24"/>
          <w:szCs w:val="24"/>
          <w:lang w:val="uk-UA"/>
        </w:rPr>
        <w:t>частиноюи</w:t>
      </w:r>
      <w:r w:rsidRPr="00B74175">
        <w:rPr>
          <w:color w:val="000000"/>
          <w:sz w:val="24"/>
          <w:szCs w:val="24"/>
          <w:lang w:val="ru-RU"/>
        </w:rPr>
        <w:t xml:space="preserve"> 3 ст</w:t>
      </w:r>
      <w:r w:rsidRPr="00B74175">
        <w:rPr>
          <w:color w:val="000000"/>
          <w:sz w:val="24"/>
          <w:szCs w:val="24"/>
          <w:lang w:val="uk-UA"/>
        </w:rPr>
        <w:t>атті</w:t>
      </w:r>
      <w:r w:rsidRPr="00B74175">
        <w:rPr>
          <w:color w:val="000000"/>
          <w:sz w:val="24"/>
          <w:szCs w:val="24"/>
          <w:lang w:val="ru-RU"/>
        </w:rPr>
        <w:t xml:space="preserve"> 11, ст</w:t>
      </w:r>
      <w:r w:rsidRPr="00B74175">
        <w:rPr>
          <w:color w:val="000000"/>
          <w:sz w:val="24"/>
          <w:szCs w:val="24"/>
          <w:lang w:val="uk-UA"/>
        </w:rPr>
        <w:t xml:space="preserve">атті </w:t>
      </w:r>
      <w:r w:rsidRPr="00B74175">
        <w:rPr>
          <w:color w:val="000000"/>
          <w:sz w:val="24"/>
          <w:szCs w:val="24"/>
          <w:lang w:val="ru-RU"/>
        </w:rPr>
        <w:t>65 П</w:t>
      </w:r>
      <w:r w:rsidRPr="00B74175">
        <w:rPr>
          <w:color w:val="000000"/>
          <w:sz w:val="24"/>
          <w:szCs w:val="24"/>
          <w:lang w:val="uk-UA"/>
        </w:rPr>
        <w:t>равил адвокатської етики</w:t>
      </w:r>
      <w:r w:rsidRPr="00B74175">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62085B" w:rsidRPr="00B74175" w:rsidRDefault="0062085B" w:rsidP="0062085B">
      <w:pPr>
        <w:pStyle w:val="11"/>
        <w:spacing w:line="276" w:lineRule="auto"/>
        <w:ind w:right="214" w:firstLine="709"/>
        <w:contextualSpacing/>
        <w:jc w:val="both"/>
        <w:rPr>
          <w:sz w:val="24"/>
          <w:szCs w:val="24"/>
          <w:lang w:val="ru-RU"/>
        </w:rPr>
      </w:pPr>
      <w:r w:rsidRPr="00B74175">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62085B" w:rsidRPr="00B74175" w:rsidRDefault="0062085B" w:rsidP="0062085B">
      <w:pPr>
        <w:pStyle w:val="11"/>
        <w:spacing w:after="0" w:line="276" w:lineRule="auto"/>
        <w:ind w:right="214" w:firstLine="709"/>
        <w:jc w:val="both"/>
        <w:rPr>
          <w:sz w:val="24"/>
          <w:szCs w:val="24"/>
          <w:lang w:val="ru-RU"/>
        </w:rPr>
      </w:pPr>
      <w:r w:rsidRPr="00B74175">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62085B" w:rsidRPr="00B74175" w:rsidRDefault="0062085B" w:rsidP="0062085B">
      <w:pPr>
        <w:pStyle w:val="11"/>
        <w:spacing w:after="0" w:line="276" w:lineRule="auto"/>
        <w:ind w:right="214" w:firstLine="709"/>
        <w:contextualSpacing/>
        <w:jc w:val="both"/>
        <w:rPr>
          <w:color w:val="000000"/>
          <w:sz w:val="24"/>
          <w:szCs w:val="24"/>
          <w:lang w:val="uk-UA"/>
        </w:rPr>
      </w:pPr>
      <w:r w:rsidRPr="00B74175">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B74175">
        <w:rPr>
          <w:color w:val="000000"/>
          <w:sz w:val="24"/>
          <w:szCs w:val="24"/>
          <w:lang w:val="uk-UA"/>
        </w:rPr>
        <w:t>астини</w:t>
      </w:r>
      <w:r w:rsidRPr="00B74175">
        <w:rPr>
          <w:color w:val="000000"/>
          <w:sz w:val="24"/>
          <w:szCs w:val="24"/>
          <w:lang w:val="ru-RU"/>
        </w:rPr>
        <w:t xml:space="preserve"> 3 ст</w:t>
      </w:r>
      <w:r w:rsidRPr="00B74175">
        <w:rPr>
          <w:color w:val="000000"/>
          <w:sz w:val="24"/>
          <w:szCs w:val="24"/>
          <w:lang w:val="uk-UA"/>
        </w:rPr>
        <w:t>атті</w:t>
      </w:r>
      <w:r w:rsidRPr="00B74175">
        <w:rPr>
          <w:color w:val="000000"/>
          <w:sz w:val="24"/>
          <w:szCs w:val="24"/>
          <w:lang w:val="ru-RU"/>
        </w:rPr>
        <w:t xml:space="preserve"> 11, ст</w:t>
      </w:r>
      <w:r w:rsidRPr="00B74175">
        <w:rPr>
          <w:color w:val="000000"/>
          <w:sz w:val="24"/>
          <w:szCs w:val="24"/>
          <w:lang w:val="uk-UA"/>
        </w:rPr>
        <w:t>атті</w:t>
      </w:r>
      <w:r w:rsidRPr="00B74175">
        <w:rPr>
          <w:color w:val="000000"/>
          <w:sz w:val="24"/>
          <w:szCs w:val="24"/>
          <w:lang w:val="ru-RU"/>
        </w:rPr>
        <w:t xml:space="preserve"> 65 П</w:t>
      </w:r>
      <w:r w:rsidRPr="00B74175">
        <w:rPr>
          <w:color w:val="000000"/>
          <w:sz w:val="24"/>
          <w:szCs w:val="24"/>
          <w:lang w:val="uk-UA"/>
        </w:rPr>
        <w:t>равил адвокатської етики</w:t>
      </w:r>
      <w:r w:rsidRPr="00B74175">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62085B" w:rsidRPr="00B74175" w:rsidRDefault="0062085B" w:rsidP="0062085B">
      <w:pPr>
        <w:pStyle w:val="11"/>
        <w:spacing w:after="0" w:line="276" w:lineRule="auto"/>
        <w:ind w:right="214" w:firstLine="709"/>
        <w:jc w:val="both"/>
        <w:rPr>
          <w:color w:val="000000"/>
          <w:sz w:val="24"/>
          <w:szCs w:val="24"/>
          <w:lang w:val="uk-UA"/>
        </w:rPr>
      </w:pPr>
      <w:r w:rsidRPr="00B74175">
        <w:rPr>
          <w:color w:val="000000"/>
          <w:sz w:val="24"/>
          <w:szCs w:val="24"/>
          <w:lang w:val="uk-UA"/>
        </w:rPr>
        <w:t xml:space="preserve">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w:t>
      </w:r>
      <w:r w:rsidRPr="00B74175">
        <w:rPr>
          <w:color w:val="000000"/>
          <w:sz w:val="24"/>
          <w:szCs w:val="24"/>
          <w:lang w:val="uk-UA"/>
        </w:rPr>
        <w:lastRenderedPageBreak/>
        <w:t>Профільним законом.</w:t>
      </w:r>
    </w:p>
    <w:p w:rsidR="0062085B" w:rsidRPr="00B74175" w:rsidRDefault="0062085B" w:rsidP="0062085B">
      <w:pPr>
        <w:pStyle w:val="11"/>
        <w:spacing w:after="0" w:line="276" w:lineRule="auto"/>
        <w:ind w:right="214" w:firstLine="709"/>
        <w:jc w:val="both"/>
        <w:rPr>
          <w:sz w:val="24"/>
          <w:szCs w:val="24"/>
          <w:lang w:val="uk-UA"/>
        </w:rPr>
      </w:pPr>
      <w:r w:rsidRPr="00B74175">
        <w:rPr>
          <w:sz w:val="24"/>
          <w:szCs w:val="24"/>
          <w:lang w:val="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62085B" w:rsidRPr="00B74175" w:rsidRDefault="0062085B" w:rsidP="0062085B">
      <w:pPr>
        <w:pStyle w:val="11"/>
        <w:spacing w:after="0" w:line="276" w:lineRule="auto"/>
        <w:ind w:right="214" w:firstLine="709"/>
        <w:jc w:val="both"/>
        <w:rPr>
          <w:sz w:val="24"/>
          <w:szCs w:val="24"/>
          <w:lang w:val="uk-UA"/>
        </w:rPr>
      </w:pPr>
      <w:r w:rsidRPr="00B74175">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62085B" w:rsidRPr="00B74175" w:rsidRDefault="0062085B" w:rsidP="0062085B">
      <w:pPr>
        <w:pStyle w:val="11"/>
        <w:spacing w:after="0" w:line="276" w:lineRule="auto"/>
        <w:ind w:right="214" w:firstLine="709"/>
        <w:jc w:val="both"/>
        <w:rPr>
          <w:sz w:val="24"/>
          <w:szCs w:val="24"/>
          <w:lang w:val="uk-UA"/>
        </w:rPr>
      </w:pPr>
      <w:r w:rsidRPr="00B74175">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62085B" w:rsidRPr="00B74175" w:rsidRDefault="0062085B" w:rsidP="0062085B">
      <w:pPr>
        <w:pStyle w:val="11"/>
        <w:spacing w:after="0" w:line="276" w:lineRule="auto"/>
        <w:ind w:right="214" w:firstLine="709"/>
        <w:jc w:val="both"/>
        <w:rPr>
          <w:sz w:val="24"/>
          <w:szCs w:val="24"/>
          <w:lang w:val="uk-UA"/>
        </w:rPr>
      </w:pPr>
      <w:r w:rsidRPr="00B74175">
        <w:rPr>
          <w:sz w:val="24"/>
          <w:szCs w:val="24"/>
          <w:lang w:val="uk-UA"/>
        </w:rPr>
        <w:t xml:space="preserve">Розділ </w:t>
      </w:r>
      <w:r w:rsidRPr="00B74175">
        <w:rPr>
          <w:sz w:val="24"/>
          <w:szCs w:val="24"/>
        </w:rPr>
        <w:t>II</w:t>
      </w:r>
      <w:r w:rsidRPr="00B74175">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62085B" w:rsidRPr="00B74175" w:rsidRDefault="0062085B" w:rsidP="0062085B">
      <w:pPr>
        <w:pStyle w:val="11"/>
        <w:spacing w:line="276" w:lineRule="auto"/>
        <w:ind w:right="214" w:firstLine="709"/>
        <w:contextualSpacing/>
        <w:jc w:val="both"/>
        <w:rPr>
          <w:color w:val="000000"/>
          <w:sz w:val="24"/>
          <w:szCs w:val="24"/>
          <w:lang w:val="uk-UA"/>
        </w:rPr>
      </w:pPr>
      <w:r w:rsidRPr="00B74175">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62085B" w:rsidRPr="00B74175" w:rsidRDefault="0062085B" w:rsidP="0062085B">
      <w:pPr>
        <w:pStyle w:val="11"/>
        <w:spacing w:after="0" w:line="276" w:lineRule="auto"/>
        <w:ind w:right="214" w:firstLine="709"/>
        <w:jc w:val="both"/>
        <w:rPr>
          <w:sz w:val="24"/>
          <w:szCs w:val="24"/>
          <w:lang w:val="ru-RU"/>
        </w:rPr>
      </w:pPr>
      <w:r w:rsidRPr="00B74175">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62085B" w:rsidRPr="00B74175" w:rsidRDefault="0062085B" w:rsidP="0062085B">
      <w:pPr>
        <w:pStyle w:val="11"/>
        <w:spacing w:after="0" w:line="276" w:lineRule="auto"/>
        <w:ind w:right="214" w:firstLine="709"/>
        <w:jc w:val="both"/>
        <w:rPr>
          <w:sz w:val="24"/>
          <w:szCs w:val="24"/>
          <w:lang w:val="ru-RU"/>
        </w:rPr>
      </w:pPr>
      <w:r w:rsidRPr="00B74175">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62085B" w:rsidRPr="00B74175" w:rsidRDefault="0062085B" w:rsidP="0062085B">
      <w:pPr>
        <w:pStyle w:val="11"/>
        <w:spacing w:after="0" w:line="276" w:lineRule="auto"/>
        <w:ind w:right="214" w:firstLine="709"/>
        <w:jc w:val="both"/>
        <w:rPr>
          <w:sz w:val="24"/>
          <w:szCs w:val="24"/>
          <w:lang w:val="ru-RU"/>
        </w:rPr>
      </w:pPr>
      <w:r w:rsidRPr="004B4F15">
        <w:rPr>
          <w:color w:val="000000"/>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w:t>
      </w:r>
      <w:r w:rsidRPr="00B74175">
        <w:rPr>
          <w:color w:val="000000"/>
          <w:sz w:val="24"/>
          <w:szCs w:val="24"/>
          <w:lang w:val="ru-RU"/>
        </w:rPr>
        <w:t>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62085B" w:rsidRPr="00B74175" w:rsidRDefault="0062085B" w:rsidP="0062085B">
      <w:pPr>
        <w:pStyle w:val="11"/>
        <w:spacing w:after="0" w:line="276" w:lineRule="auto"/>
        <w:ind w:right="214" w:firstLine="709"/>
        <w:jc w:val="both"/>
        <w:rPr>
          <w:sz w:val="24"/>
          <w:szCs w:val="24"/>
          <w:lang w:val="ru-RU"/>
        </w:rPr>
      </w:pPr>
      <w:r w:rsidRPr="00B74175">
        <w:rPr>
          <w:color w:val="000000"/>
          <w:sz w:val="24"/>
          <w:szCs w:val="24"/>
          <w:lang w:val="uk-UA"/>
        </w:rPr>
        <w:t xml:space="preserve">Скаржник вважає,  що </w:t>
      </w:r>
      <w:r w:rsidRPr="00B74175">
        <w:rPr>
          <w:color w:val="000000"/>
          <w:sz w:val="24"/>
          <w:szCs w:val="24"/>
          <w:lang w:val="ru-RU"/>
        </w:rPr>
        <w:t xml:space="preserve"> вищевказаний дисциплінарний проступок є триваючим.</w:t>
      </w:r>
    </w:p>
    <w:p w:rsidR="0062085B" w:rsidRPr="00B74175" w:rsidRDefault="0062085B" w:rsidP="0062085B">
      <w:pPr>
        <w:pStyle w:val="11"/>
        <w:spacing w:after="0" w:line="276" w:lineRule="auto"/>
        <w:ind w:right="214" w:firstLine="709"/>
        <w:contextualSpacing/>
        <w:jc w:val="both"/>
        <w:rPr>
          <w:bCs/>
          <w:sz w:val="24"/>
          <w:szCs w:val="24"/>
          <w:lang w:val="uk-UA"/>
        </w:rPr>
      </w:pPr>
      <w:r w:rsidRPr="00B74175">
        <w:rPr>
          <w:sz w:val="24"/>
          <w:szCs w:val="24"/>
          <w:lang w:val="uk-UA"/>
        </w:rPr>
        <w:t xml:space="preserve">На думку скаржника адвоката </w:t>
      </w:r>
      <w:r w:rsidR="0086620A">
        <w:rPr>
          <w:sz w:val="24"/>
          <w:szCs w:val="24"/>
          <w:lang w:val="uk-UA"/>
        </w:rPr>
        <w:t>Особа_1</w:t>
      </w:r>
      <w:r w:rsidRPr="00B74175">
        <w:rPr>
          <w:sz w:val="24"/>
          <w:szCs w:val="24"/>
          <w:lang w:val="uk-UA"/>
        </w:rPr>
        <w:t xml:space="preserve"> слід притягнути до дисциплінарної відповідальності</w:t>
      </w:r>
      <w:r w:rsidRPr="00B74175">
        <w:rPr>
          <w:bCs/>
          <w:color w:val="000000"/>
          <w:sz w:val="24"/>
          <w:szCs w:val="24"/>
          <w:lang w:val="uk-UA"/>
        </w:rPr>
        <w:t xml:space="preserve"> </w:t>
      </w:r>
      <w:r w:rsidRPr="00B74175">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62085B" w:rsidRPr="00B74175" w:rsidRDefault="0062085B" w:rsidP="0062085B">
      <w:pPr>
        <w:tabs>
          <w:tab w:val="left" w:pos="426"/>
        </w:tabs>
        <w:spacing w:before="120" w:after="0" w:line="276" w:lineRule="auto"/>
        <w:ind w:right="-1" w:firstLine="709"/>
        <w:jc w:val="both"/>
        <w:rPr>
          <w:rFonts w:ascii="Times New Roman" w:hAnsi="Times New Roman" w:cs="Times New Roman"/>
          <w:sz w:val="24"/>
          <w:szCs w:val="24"/>
          <w:lang w:val="ru-RU"/>
        </w:rPr>
      </w:pPr>
      <w:r w:rsidRPr="00B74175">
        <w:rPr>
          <w:rFonts w:ascii="Times New Roman" w:hAnsi="Times New Roman" w:cs="Times New Roman"/>
          <w:sz w:val="24"/>
          <w:szCs w:val="24"/>
          <w:lang w:val="uk-UA"/>
        </w:rPr>
        <w:t>Скаржник просить п</w:t>
      </w:r>
      <w:r w:rsidRPr="00B74175">
        <w:rPr>
          <w:rFonts w:ascii="Times New Roman" w:hAnsi="Times New Roman" w:cs="Times New Roman"/>
          <w:sz w:val="24"/>
          <w:szCs w:val="24"/>
          <w:lang w:val="ru-RU"/>
        </w:rPr>
        <w:t xml:space="preserve">ритягнути  адвоката </w:t>
      </w:r>
      <w:r w:rsidR="0086620A">
        <w:rPr>
          <w:rFonts w:ascii="Times New Roman" w:hAnsi="Times New Roman" w:cs="Times New Roman"/>
          <w:sz w:val="24"/>
          <w:szCs w:val="24"/>
          <w:lang w:val="ru-RU"/>
        </w:rPr>
        <w:t>Особа_1</w:t>
      </w:r>
      <w:r w:rsidRPr="00B74175">
        <w:rPr>
          <w:rFonts w:ascii="Times New Roman" w:hAnsi="Times New Roman" w:cs="Times New Roman"/>
          <w:sz w:val="24"/>
          <w:szCs w:val="24"/>
          <w:lang w:val="ru-RU"/>
        </w:rPr>
        <w:t xml:space="preserve"> до дисциплінарної відповідальності.</w:t>
      </w:r>
    </w:p>
    <w:p w:rsidR="0062085B" w:rsidRPr="00B74175" w:rsidRDefault="0062085B" w:rsidP="0062085B">
      <w:pPr>
        <w:tabs>
          <w:tab w:val="left" w:pos="426"/>
        </w:tabs>
        <w:spacing w:after="0" w:line="276" w:lineRule="auto"/>
        <w:ind w:right="-1" w:firstLine="425"/>
        <w:jc w:val="both"/>
        <w:rPr>
          <w:rFonts w:ascii="Times New Roman" w:hAnsi="Times New Roman" w:cs="Times New Roman"/>
          <w:sz w:val="24"/>
          <w:szCs w:val="24"/>
          <w:lang w:val="uk-UA"/>
        </w:rPr>
      </w:pPr>
      <w:r w:rsidRPr="00B74175">
        <w:rPr>
          <w:rFonts w:ascii="Times New Roman" w:hAnsi="Times New Roman" w:cs="Times New Roman"/>
          <w:sz w:val="24"/>
          <w:szCs w:val="24"/>
          <w:lang w:val="uk-UA"/>
        </w:rPr>
        <w:tab/>
      </w:r>
      <w:r w:rsidRPr="00B74175">
        <w:rPr>
          <w:rFonts w:ascii="Times New Roman" w:hAnsi="Times New Roman" w:cs="Times New Roman"/>
          <w:sz w:val="24"/>
          <w:szCs w:val="24"/>
          <w:lang w:val="uk-UA"/>
        </w:rPr>
        <w:tab/>
        <w:t xml:space="preserve">Адвокат </w:t>
      </w:r>
      <w:r w:rsidR="0086620A">
        <w:rPr>
          <w:rFonts w:ascii="Times New Roman" w:hAnsi="Times New Roman" w:cs="Times New Roman"/>
          <w:sz w:val="24"/>
          <w:szCs w:val="24"/>
          <w:lang w:val="uk-UA"/>
        </w:rPr>
        <w:t>Особа_1</w:t>
      </w:r>
      <w:r w:rsidRPr="00B74175">
        <w:rPr>
          <w:rFonts w:ascii="Times New Roman" w:hAnsi="Times New Roman" w:cs="Times New Roman"/>
          <w:sz w:val="24"/>
          <w:szCs w:val="24"/>
          <w:lang w:val="uk-UA"/>
        </w:rPr>
        <w:t xml:space="preserve"> надав пояснення.</w:t>
      </w:r>
    </w:p>
    <w:p w:rsidR="0062085B" w:rsidRPr="00B74175" w:rsidRDefault="0062085B" w:rsidP="0062085B">
      <w:pPr>
        <w:pStyle w:val="11"/>
        <w:spacing w:after="0" w:line="276" w:lineRule="auto"/>
        <w:ind w:firstLine="720"/>
        <w:contextualSpacing/>
        <w:jc w:val="both"/>
        <w:rPr>
          <w:sz w:val="24"/>
          <w:szCs w:val="24"/>
          <w:lang w:val="uk-UA"/>
        </w:rPr>
      </w:pPr>
      <w:r w:rsidRPr="00B74175">
        <w:rPr>
          <w:sz w:val="24"/>
          <w:szCs w:val="24"/>
          <w:lang w:val="uk-UA"/>
        </w:rPr>
        <w:t>В своїх пояснення адвокат зазначив наступне.</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lastRenderedPageBreak/>
        <w:t>Основне місце здійснення індивідуальної діяльності, зареєстроване в Єдиному реєстрі адвокатів України, -</w:t>
      </w:r>
      <w:r w:rsidR="0086620A">
        <w:rPr>
          <w:sz w:val="24"/>
          <w:szCs w:val="24"/>
          <w:lang w:val="uk-UA" w:bidi="uk-UA"/>
        </w:rPr>
        <w:t>Інформація_2</w:t>
      </w:r>
      <w:r w:rsidRPr="00B74175">
        <w:rPr>
          <w:sz w:val="24"/>
          <w:szCs w:val="24"/>
          <w:lang w:val="uk-UA" w:bidi="uk-UA"/>
        </w:rPr>
        <w:t>. За зареєстрованою адресою здійснення адвокатської діяльності знаходився мій офіс, в якому перебували усі засоби, необхідні для здійснення адвокатської діяльності: меблі, оргтехніка, література.</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З початком повномасштабного вторгнення російської федерації в Україну адвокат змушений був на початку травня 2022 залишити своє місце проживання з метою уникнення негативних наслідків збройного конфлікту та тимчасової окупації та переїхати в більш безпечне місце в Україні, а саме до міста Дніпро.</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Місто Кремінна Луганської області, де був розміщений офіс, наразі перебуває під окупацією.</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Так, відповідно до Указу Президента України №64/2022 від 24.02.2022 року введено в Україні воєнний стан із 05 години 30 хвилин 24 лютого 2022 року строком на 30 діб.</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Згідно Указу Президента № 133/2022 від 14.03.2022 року "Про продовження строку дії воєнного стану в Україні”, строк дії воєнного стану продовжено з 05 години 30 хв. 26 березня строком на 30 діб.</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Законом України від 15 березня 2022 року № 2119-ІХ затверджено Указ Президента України від 14 березня 2022 року № 133/2022 "Про продовження строку дії воєнного стану в Україні".</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17.08.2022 набув чинності Закон про затвердження Указу Президента України “Про продовження строку дії воєнного стану в Україні” № 7664 від 12.08.2022 (офіційне опублікування: Голос України від 17.08.2022, № 168), яким продовжено строк дії воєнного стану в Україні з 05 години 30 хвилин 23.08.2022 строком на 90 діб, а саме до 21.11.2022 року.</w:t>
      </w:r>
    </w:p>
    <w:p w:rsidR="0062085B" w:rsidRPr="00B74175" w:rsidRDefault="0062085B" w:rsidP="0062085B">
      <w:pPr>
        <w:pStyle w:val="11"/>
        <w:spacing w:line="276" w:lineRule="auto"/>
        <w:ind w:firstLine="709"/>
        <w:contextualSpacing/>
        <w:rPr>
          <w:sz w:val="24"/>
          <w:szCs w:val="24"/>
          <w:lang w:val="uk-UA" w:bidi="uk-UA"/>
        </w:rPr>
      </w:pPr>
      <w:r w:rsidRPr="00B74175">
        <w:rPr>
          <w:sz w:val="24"/>
          <w:szCs w:val="24"/>
          <w:lang w:val="uk-UA" w:bidi="uk-UA"/>
        </w:rPr>
        <w:t>Згодом військовий стан в України продовжувався неодноразово та продовжує діяти на даний час.</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Наказом Міністерства з питань реінтеграції тимчасово окупованих територій України від 25 квітня 2022 року № 75 "Про затвердження Переліку територіальних громад, які розташовані в районі проведення воєнних (бойових) дій або які перебувають в тимчасовій окупації, оточенні (блокуванні)" визначено перелік відповідних територіальних громад, до яких також віднесено Кремінську міську територіальну громаду.</w:t>
      </w:r>
    </w:p>
    <w:p w:rsidR="0062085B" w:rsidRPr="00B74175" w:rsidRDefault="0062085B" w:rsidP="0062085B">
      <w:pPr>
        <w:pStyle w:val="11"/>
        <w:spacing w:line="276" w:lineRule="auto"/>
        <w:ind w:firstLine="709"/>
        <w:contextualSpacing/>
        <w:jc w:val="both"/>
        <w:rPr>
          <w:sz w:val="24"/>
          <w:szCs w:val="24"/>
          <w:lang w:val="uk-UA" w:bidi="uk-UA"/>
        </w:rPr>
      </w:pPr>
      <w:r w:rsidRPr="00B74175">
        <w:rPr>
          <w:bCs/>
          <w:sz w:val="24"/>
          <w:szCs w:val="24"/>
          <w:lang w:val="uk-UA" w:bidi="uk-UA"/>
        </w:rPr>
        <w:t>Таким чином, місцезнаходженням індивідуальної адвокатської діяльності є тимчасово окупована територія.</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Відповідно до Рішення адвокатів Донецької області № 1/5-27 від 16.01.2023 року Рада адвокатів Донецької області вирішила задовольнити заяву </w:t>
      </w:r>
      <w:r w:rsidR="0086620A">
        <w:rPr>
          <w:sz w:val="24"/>
          <w:szCs w:val="24"/>
          <w:lang w:val="uk-UA" w:bidi="uk-UA"/>
        </w:rPr>
        <w:t>Особа_1</w:t>
      </w:r>
      <w:r w:rsidRPr="00B74175">
        <w:rPr>
          <w:sz w:val="24"/>
          <w:szCs w:val="24"/>
          <w:lang w:val="uk-UA" w:bidi="uk-UA"/>
        </w:rPr>
        <w:t xml:space="preserve">, звільнити </w:t>
      </w:r>
      <w:r w:rsidR="0086620A">
        <w:rPr>
          <w:sz w:val="24"/>
          <w:szCs w:val="24"/>
          <w:lang w:val="uk-UA" w:bidi="uk-UA"/>
        </w:rPr>
        <w:t>Особа_1 від</w:t>
      </w:r>
      <w:r w:rsidRPr="00B74175">
        <w:rPr>
          <w:sz w:val="24"/>
          <w:szCs w:val="24"/>
          <w:lang w:val="uk-UA" w:bidi="uk-UA"/>
        </w:rPr>
        <w:t xml:space="preserve"> сплати 70% щорічного внеску на забезпечення реалізації адвокатського самоврядування за 2023 рік.</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Також Рішенням адвокатів Донецької області № 1/3-24 від 17.01.2024 року Рада адвокатів Донецької області вирішила задовольнити заяву </w:t>
      </w:r>
      <w:r w:rsidR="0086620A">
        <w:rPr>
          <w:sz w:val="24"/>
          <w:szCs w:val="24"/>
          <w:lang w:val="uk-UA" w:bidi="uk-UA"/>
        </w:rPr>
        <w:t>Особа_1</w:t>
      </w:r>
      <w:r w:rsidRPr="00B74175">
        <w:rPr>
          <w:sz w:val="24"/>
          <w:szCs w:val="24"/>
          <w:lang w:val="uk-UA" w:bidi="uk-UA"/>
        </w:rPr>
        <w:t xml:space="preserve">, звільнити </w:t>
      </w:r>
      <w:r w:rsidR="0086620A">
        <w:rPr>
          <w:sz w:val="24"/>
          <w:szCs w:val="24"/>
          <w:lang w:val="uk-UA" w:bidi="uk-UA"/>
        </w:rPr>
        <w:t>Особа_1</w:t>
      </w:r>
      <w:r w:rsidRPr="00B74175">
        <w:rPr>
          <w:sz w:val="24"/>
          <w:szCs w:val="24"/>
          <w:lang w:val="uk-UA" w:bidi="uk-UA"/>
        </w:rPr>
        <w:t xml:space="preserve"> віл сплати 70% щорічного внеску на забезпечення реалізації адвокатського самоврядування за 2024 рік.</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Крім цього Національна асоціація адвокатів України також звільнила </w:t>
      </w:r>
      <w:r w:rsidR="0086620A">
        <w:rPr>
          <w:sz w:val="24"/>
          <w:szCs w:val="24"/>
          <w:lang w:val="uk-UA" w:bidi="uk-UA"/>
        </w:rPr>
        <w:t>Особа_1</w:t>
      </w:r>
      <w:r w:rsidRPr="00B74175">
        <w:rPr>
          <w:sz w:val="24"/>
          <w:szCs w:val="24"/>
          <w:lang w:val="uk-UA" w:bidi="uk-UA"/>
        </w:rPr>
        <w:t xml:space="preserve"> віл сплати 30% щорічного внеску на забезпечення реалізації адвокатського самоврядування за 2023-2024 роки, що підтверджується відомостями, які містяться в особистому кабінеті адвоката.</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Рішення адвокатів Донецької області № 11/7-1 від 30.10.2024 року відмовлено в задоволенні заяви </w:t>
      </w:r>
      <w:r w:rsidR="0086620A">
        <w:rPr>
          <w:sz w:val="24"/>
          <w:szCs w:val="24"/>
          <w:lang w:val="uk-UA" w:bidi="uk-UA"/>
        </w:rPr>
        <w:t>Особа_1</w:t>
      </w:r>
      <w:r w:rsidRPr="00B74175">
        <w:rPr>
          <w:sz w:val="24"/>
          <w:szCs w:val="24"/>
          <w:lang w:val="uk-UA" w:bidi="uk-UA"/>
        </w:rPr>
        <w:t xml:space="preserve"> про звільнення від обов’язку підвищення кваліфікації за 2023 рік.</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Разом з тим адвокатом </w:t>
      </w:r>
      <w:r w:rsidR="0086620A">
        <w:rPr>
          <w:sz w:val="24"/>
          <w:szCs w:val="24"/>
          <w:lang w:val="uk-UA" w:bidi="uk-UA"/>
        </w:rPr>
        <w:t>Особа_1</w:t>
      </w:r>
      <w:r w:rsidRPr="00B74175">
        <w:rPr>
          <w:sz w:val="24"/>
          <w:szCs w:val="24"/>
          <w:lang w:val="uk-UA" w:bidi="uk-UA"/>
        </w:rPr>
        <w:t xml:space="preserve"> виконано Порядок підвищення кваліфікації адвокатів України, який затверджений рішенням Ради адвокатів України № 63 від 03 липня 2021 року за </w:t>
      </w:r>
      <w:r w:rsidRPr="00B74175">
        <w:rPr>
          <w:sz w:val="24"/>
          <w:szCs w:val="24"/>
          <w:lang w:val="uk-UA" w:bidi="uk-UA"/>
        </w:rPr>
        <w:lastRenderedPageBreak/>
        <w:t>2023 рік.</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Наразі адвокатом </w:t>
      </w:r>
      <w:r w:rsidR="0086620A">
        <w:rPr>
          <w:sz w:val="24"/>
          <w:szCs w:val="24"/>
          <w:lang w:val="uk-UA" w:bidi="uk-UA"/>
        </w:rPr>
        <w:t>Особа_1</w:t>
      </w:r>
      <w:r w:rsidRPr="00B74175">
        <w:rPr>
          <w:sz w:val="24"/>
          <w:szCs w:val="24"/>
          <w:lang w:val="uk-UA" w:bidi="uk-UA"/>
        </w:rPr>
        <w:t xml:space="preserve"> відновлена робота з адвокатської діяльності за адресою вул. М. Василенка, 7-А. м. Київ, що підтверджується договором про співпрацю від 06.01.2025 року та згодом буде подана заява до Ради адвокатів Донецької області про зміну здійснення індивідуальної адвокатської діяльності, а також сплачені внески за 2025 рік.</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12 лютого 2019 року адвокат </w:t>
      </w:r>
      <w:r w:rsidR="0086620A">
        <w:rPr>
          <w:sz w:val="24"/>
          <w:szCs w:val="24"/>
          <w:lang w:val="uk-UA" w:bidi="uk-UA"/>
        </w:rPr>
        <w:t>Особа_1</w:t>
      </w:r>
      <w:r w:rsidRPr="00B74175">
        <w:rPr>
          <w:sz w:val="24"/>
          <w:szCs w:val="24"/>
          <w:lang w:val="uk-UA" w:bidi="uk-UA"/>
        </w:rPr>
        <w:t xml:space="preserve"> був доставлений до реанімаційного відділення до комунальної установи «Кремінське районне територіальне медичне </w:t>
      </w:r>
      <w:r w:rsidRPr="00B74175">
        <w:rPr>
          <w:bCs/>
          <w:sz w:val="24"/>
          <w:szCs w:val="24"/>
          <w:lang w:val="uk-UA" w:bidi="uk-UA"/>
        </w:rPr>
        <w:t>об’єднання» з основним діагнозом: «Атсротромботичпий інсульт в ПСМА (вівд 12.02.2019) з формуванням інфаркту в басейні кінцевих гілок ПСМА, на тлі церебрального атеросклерозу. Лівобічний пірамідний синдром. ШКГ 156, N11188 16.</w:t>
      </w:r>
    </w:p>
    <w:p w:rsidR="0062085B" w:rsidRPr="00B74175" w:rsidRDefault="0062085B" w:rsidP="0062085B">
      <w:pPr>
        <w:pStyle w:val="11"/>
        <w:spacing w:line="276" w:lineRule="auto"/>
        <w:ind w:firstLine="709"/>
        <w:contextualSpacing/>
        <w:jc w:val="both"/>
        <w:rPr>
          <w:sz w:val="24"/>
          <w:szCs w:val="24"/>
          <w:lang w:val="uk-UA" w:bidi="uk-UA"/>
        </w:rPr>
      </w:pPr>
      <w:r w:rsidRPr="00B74175">
        <w:rPr>
          <w:bCs/>
          <w:sz w:val="24"/>
          <w:szCs w:val="24"/>
          <w:lang w:val="uk-UA" w:bidi="uk-UA"/>
        </w:rPr>
        <w:t>Супутній діагноз: «Ангіопатія сітківки обох очей. Цукровий діабет II тип, середньї важкості, стадія субкомпенсації. Катаральний гайморіт ліворуч. Гіпертонічна хвороба III (ГЛШ, а/с, ГПМК) ст. 1, дод. СС ризик 4. СН 0».</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18 квітня 2019 року Діагностичним центром «МИКОМЕД» м. Рубіжне підтверджено перенесення ішемічного інсульту.</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 xml:space="preserve">До кінця 2019 року адвокат </w:t>
      </w:r>
      <w:r w:rsidR="0086620A">
        <w:rPr>
          <w:sz w:val="24"/>
          <w:szCs w:val="24"/>
          <w:lang w:val="uk-UA" w:bidi="uk-UA"/>
        </w:rPr>
        <w:t>Особа_1</w:t>
      </w:r>
      <w:r w:rsidRPr="00B74175">
        <w:rPr>
          <w:sz w:val="24"/>
          <w:szCs w:val="24"/>
          <w:lang w:val="uk-UA" w:bidi="uk-UA"/>
        </w:rPr>
        <w:t xml:space="preserve"> проходив довгу реабілітацію після інсульту, а тому не міг проходити підвищення кваліфікації у 2019 році.</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З 12 березня до 3 квітня 2020 р. на усій території України установлено карантин (постанова Кабінету Міністрів України «Про запобігання поширенню на території України коронавірусу СОУЮ-19» від 11.03.2020 р. № 211).</w:t>
      </w:r>
    </w:p>
    <w:p w:rsidR="0062085B" w:rsidRPr="00B74175" w:rsidRDefault="0062085B" w:rsidP="0062085B">
      <w:pPr>
        <w:pStyle w:val="11"/>
        <w:spacing w:line="276" w:lineRule="auto"/>
        <w:ind w:firstLine="709"/>
        <w:contextualSpacing/>
        <w:jc w:val="both"/>
        <w:rPr>
          <w:bCs/>
          <w:sz w:val="24"/>
          <w:szCs w:val="24"/>
          <w:lang w:val="uk-UA" w:bidi="uk-UA"/>
        </w:rPr>
      </w:pPr>
      <w:r w:rsidRPr="00B74175">
        <w:rPr>
          <w:sz w:val="24"/>
          <w:szCs w:val="24"/>
          <w:lang w:val="uk-UA" w:bidi="uk-UA"/>
        </w:rPr>
        <w:t xml:space="preserve">Постановою Кабінету Міністрів України «Про відміну на всій території України карантину, встановленого з метою запобігання поширенню на території України гострої респіраторної хвороби </w:t>
      </w:r>
      <w:r w:rsidRPr="00B74175">
        <w:rPr>
          <w:bCs/>
          <w:sz w:val="24"/>
          <w:szCs w:val="24"/>
          <w:lang w:bidi="uk-UA"/>
        </w:rPr>
        <w:t>COVID</w:t>
      </w:r>
      <w:r w:rsidRPr="00B74175">
        <w:rPr>
          <w:bCs/>
          <w:sz w:val="24"/>
          <w:szCs w:val="24"/>
          <w:lang w:val="uk-UA" w:bidi="uk-UA"/>
        </w:rPr>
        <w:t xml:space="preserve">-19, спричиненої коронавірусом </w:t>
      </w:r>
      <w:r w:rsidRPr="00B74175">
        <w:rPr>
          <w:bCs/>
          <w:sz w:val="24"/>
          <w:szCs w:val="24"/>
          <w:lang w:bidi="uk-UA"/>
        </w:rPr>
        <w:t>SARS</w:t>
      </w:r>
      <w:r w:rsidRPr="00B74175">
        <w:rPr>
          <w:bCs/>
          <w:sz w:val="24"/>
          <w:szCs w:val="24"/>
          <w:lang w:val="uk-UA" w:bidi="uk-UA"/>
        </w:rPr>
        <w:t>-</w:t>
      </w:r>
      <w:r w:rsidRPr="00B74175">
        <w:rPr>
          <w:bCs/>
          <w:sz w:val="24"/>
          <w:szCs w:val="24"/>
          <w:lang w:bidi="uk-UA"/>
        </w:rPr>
        <w:t>CoV</w:t>
      </w:r>
      <w:r w:rsidRPr="00B74175">
        <w:rPr>
          <w:bCs/>
          <w:sz w:val="24"/>
          <w:szCs w:val="24"/>
          <w:lang w:val="uk-UA" w:bidi="uk-UA"/>
        </w:rPr>
        <w:t>-2</w:t>
      </w:r>
      <w:r w:rsidRPr="00B74175">
        <w:rPr>
          <w:sz w:val="24"/>
          <w:szCs w:val="24"/>
          <w:lang w:val="uk-UA" w:bidi="uk-UA"/>
        </w:rPr>
        <w:t xml:space="preserve">» відмінено з 24 години 00 хвилин 30 червня 2023 р. на всій території України карантин, встановлений з метою запобігання поширенню на території України гострої респіраторної хвороби </w:t>
      </w:r>
      <w:r w:rsidRPr="00B74175">
        <w:rPr>
          <w:bCs/>
          <w:sz w:val="24"/>
          <w:szCs w:val="24"/>
          <w:lang w:bidi="uk-UA"/>
        </w:rPr>
        <w:t>COVID</w:t>
      </w:r>
      <w:r w:rsidRPr="00B74175">
        <w:rPr>
          <w:bCs/>
          <w:sz w:val="24"/>
          <w:szCs w:val="24"/>
          <w:lang w:val="uk-UA" w:bidi="uk-UA"/>
        </w:rPr>
        <w:t xml:space="preserve">-19, спричиненої коронавірусом </w:t>
      </w:r>
      <w:r w:rsidRPr="00B74175">
        <w:rPr>
          <w:bCs/>
          <w:sz w:val="24"/>
          <w:szCs w:val="24"/>
          <w:lang w:bidi="uk-UA"/>
        </w:rPr>
        <w:t>SARS</w:t>
      </w:r>
      <w:r w:rsidRPr="00B74175">
        <w:rPr>
          <w:bCs/>
          <w:sz w:val="24"/>
          <w:szCs w:val="24"/>
          <w:lang w:val="uk-UA" w:bidi="uk-UA"/>
        </w:rPr>
        <w:t>-</w:t>
      </w:r>
      <w:r w:rsidRPr="00B74175">
        <w:rPr>
          <w:bCs/>
          <w:sz w:val="24"/>
          <w:szCs w:val="24"/>
          <w:lang w:bidi="uk-UA"/>
        </w:rPr>
        <w:t>CoV</w:t>
      </w:r>
      <w:r w:rsidRPr="00B74175">
        <w:rPr>
          <w:bCs/>
          <w:sz w:val="24"/>
          <w:szCs w:val="24"/>
          <w:lang w:val="uk-UA" w:bidi="uk-UA"/>
        </w:rPr>
        <w:t>-2.</w:t>
      </w:r>
    </w:p>
    <w:p w:rsidR="0062085B" w:rsidRPr="00B74175" w:rsidRDefault="0062085B" w:rsidP="0062085B">
      <w:pPr>
        <w:pStyle w:val="11"/>
        <w:spacing w:line="276" w:lineRule="auto"/>
        <w:ind w:firstLine="709"/>
        <w:contextualSpacing/>
        <w:jc w:val="both"/>
        <w:rPr>
          <w:sz w:val="24"/>
          <w:szCs w:val="24"/>
          <w:lang w:val="uk-UA" w:bidi="uk-UA"/>
        </w:rPr>
      </w:pPr>
      <w:r w:rsidRPr="00B74175">
        <w:rPr>
          <w:sz w:val="24"/>
          <w:szCs w:val="24"/>
          <w:lang w:val="uk-UA" w:bidi="uk-UA"/>
        </w:rPr>
        <w:t>У зв’язку з запровадженням карантинних обмежень в Україні у мене не було технічної можливості підвищувати кваліфікацію адвокатської діяльності за спірні попередні роки.</w:t>
      </w:r>
    </w:p>
    <w:p w:rsidR="0062085B" w:rsidRPr="00B74175" w:rsidRDefault="0062085B" w:rsidP="0062085B">
      <w:pPr>
        <w:pStyle w:val="11"/>
        <w:spacing w:after="0" w:line="276" w:lineRule="auto"/>
        <w:ind w:firstLine="709"/>
        <w:contextualSpacing/>
        <w:jc w:val="both"/>
        <w:rPr>
          <w:color w:val="000000"/>
          <w:sz w:val="24"/>
          <w:szCs w:val="24"/>
          <w:lang w:val="uk-UA" w:eastAsia="uk-UA" w:bidi="uk-UA"/>
        </w:rPr>
      </w:pPr>
      <w:r w:rsidRPr="00B74175">
        <w:rPr>
          <w:color w:val="000000"/>
          <w:sz w:val="24"/>
          <w:szCs w:val="24"/>
          <w:lang w:val="uk-UA" w:eastAsia="uk-UA" w:bidi="uk-UA"/>
        </w:rPr>
        <w:t>Рішенням Ради адвокатів України № 30 від 16 березня 2022 року «Про призупинення дії</w:t>
      </w:r>
    </w:p>
    <w:p w:rsidR="0062085B" w:rsidRPr="00B74175" w:rsidRDefault="0062085B" w:rsidP="0062085B">
      <w:pPr>
        <w:pStyle w:val="11"/>
        <w:spacing w:after="0" w:line="276" w:lineRule="auto"/>
        <w:ind w:firstLine="709"/>
        <w:jc w:val="both"/>
        <w:rPr>
          <w:sz w:val="24"/>
          <w:szCs w:val="24"/>
          <w:lang w:val="uk-UA"/>
        </w:rPr>
      </w:pPr>
      <w:r w:rsidRPr="00B74175">
        <w:rPr>
          <w:color w:val="000000"/>
          <w:sz w:val="24"/>
          <w:szCs w:val="24"/>
          <w:lang w:val="uk-UA" w:eastAsia="uk-UA" w:bidi="uk-UA"/>
        </w:rPr>
        <w:t>пунктів 19,20 Порядку підвищення кваліфікації адвокатів України на період дії воєнного стану в Україні» призупинено дію зазначених пунктів Порядку підвищення кваліфікації адвокатів України.</w:t>
      </w:r>
    </w:p>
    <w:p w:rsidR="0062085B" w:rsidRPr="00B74175" w:rsidRDefault="0062085B" w:rsidP="0062085B">
      <w:pPr>
        <w:pStyle w:val="11"/>
        <w:spacing w:after="0" w:line="276" w:lineRule="auto"/>
        <w:ind w:firstLine="709"/>
        <w:jc w:val="both"/>
        <w:rPr>
          <w:sz w:val="24"/>
          <w:szCs w:val="24"/>
          <w:lang w:val="uk-UA"/>
        </w:rPr>
      </w:pPr>
      <w:r w:rsidRPr="00B74175">
        <w:rPr>
          <w:color w:val="000000"/>
          <w:sz w:val="24"/>
          <w:szCs w:val="24"/>
          <w:lang w:val="uk-UA" w:eastAsia="uk-UA" w:bidi="uk-UA"/>
        </w:rPr>
        <w:t>Рішенням Ради адвокатів України № 185 від 27 грудня 2022 року зокрема вирішила щодо деяких питань виконання адвокатами вимог Порядку підвищення кваліфікації адвокатів У країни внести зміни до рішення Ради адвокатів України від 16 березня 2022 року № 30 зі змінами, а саме: - назву рішення викласти у новій редакції: «Про призупинення дії пунктів 19, 20 Порядку підвищення кваліфікації адвокатів України»; - перше речення пункту 1 резолютивної частини рішення викласти у новій редакції: «Призупинити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 зі змінами»</w:t>
      </w:r>
    </w:p>
    <w:p w:rsidR="0062085B" w:rsidRPr="00B74175" w:rsidRDefault="0062085B" w:rsidP="0062085B">
      <w:pPr>
        <w:pStyle w:val="11"/>
        <w:spacing w:after="0" w:line="276" w:lineRule="auto"/>
        <w:ind w:firstLine="709"/>
        <w:jc w:val="both"/>
        <w:rPr>
          <w:sz w:val="24"/>
          <w:szCs w:val="24"/>
          <w:lang w:val="ru-RU"/>
        </w:rPr>
      </w:pPr>
      <w:r w:rsidRPr="00B74175">
        <w:rPr>
          <w:bCs/>
          <w:color w:val="000000"/>
          <w:sz w:val="24"/>
          <w:szCs w:val="24"/>
          <w:lang w:val="uk-UA" w:eastAsia="uk-UA" w:bidi="uk-UA"/>
        </w:rPr>
        <w:t>Зайня</w:t>
      </w:r>
      <w:r>
        <w:rPr>
          <w:bCs/>
          <w:color w:val="000000"/>
          <w:sz w:val="24"/>
          <w:szCs w:val="24"/>
          <w:lang w:val="uk-UA" w:eastAsia="uk-UA" w:bidi="uk-UA"/>
        </w:rPr>
        <w:t xml:space="preserve">ття адвокатською діяльності </w:t>
      </w:r>
      <w:r w:rsidRPr="00B74175">
        <w:rPr>
          <w:bCs/>
          <w:color w:val="000000"/>
          <w:sz w:val="24"/>
          <w:szCs w:val="24"/>
          <w:lang w:val="uk-UA" w:eastAsia="uk-UA" w:bidi="uk-UA"/>
        </w:rPr>
        <w:t xml:space="preserve">єдине джерело для існування </w:t>
      </w:r>
      <w:r w:rsidR="0086620A">
        <w:rPr>
          <w:bCs/>
          <w:color w:val="000000"/>
          <w:sz w:val="24"/>
          <w:szCs w:val="24"/>
          <w:lang w:val="uk-UA" w:eastAsia="uk-UA" w:bidi="uk-UA"/>
        </w:rPr>
        <w:t>Особа_1</w:t>
      </w:r>
      <w:r w:rsidRPr="00B74175">
        <w:rPr>
          <w:bCs/>
          <w:color w:val="000000"/>
          <w:sz w:val="24"/>
          <w:szCs w:val="24"/>
          <w:lang w:val="uk-UA" w:eastAsia="uk-UA" w:bidi="uk-UA"/>
        </w:rPr>
        <w:t xml:space="preserve"> на даний час.</w:t>
      </w:r>
    </w:p>
    <w:p w:rsidR="0062085B" w:rsidRPr="00B74175" w:rsidRDefault="0062085B" w:rsidP="0062085B">
      <w:pPr>
        <w:pStyle w:val="11"/>
        <w:spacing w:after="0" w:line="276" w:lineRule="auto"/>
        <w:ind w:firstLine="709"/>
        <w:jc w:val="both"/>
        <w:rPr>
          <w:sz w:val="24"/>
          <w:szCs w:val="24"/>
          <w:lang w:val="ru-RU"/>
        </w:rPr>
      </w:pPr>
      <w:r w:rsidRPr="00B74175">
        <w:rPr>
          <w:bCs/>
          <w:color w:val="000000"/>
          <w:sz w:val="24"/>
          <w:szCs w:val="24"/>
          <w:lang w:val="uk-UA" w:eastAsia="uk-UA" w:bidi="uk-UA"/>
        </w:rPr>
        <w:t>У зв’язку з чим просить не зупиняти його право на зайняття адвокатської діяльності адвоката.</w:t>
      </w:r>
    </w:p>
    <w:p w:rsidR="0062085B" w:rsidRPr="00B74175" w:rsidRDefault="0062085B" w:rsidP="0062085B">
      <w:pPr>
        <w:pStyle w:val="11"/>
        <w:spacing w:after="0" w:line="276" w:lineRule="auto"/>
        <w:ind w:firstLine="709"/>
        <w:jc w:val="both"/>
        <w:rPr>
          <w:sz w:val="24"/>
          <w:szCs w:val="24"/>
          <w:lang w:val="ru-RU"/>
        </w:rPr>
      </w:pPr>
      <w:r w:rsidRPr="00B74175">
        <w:rPr>
          <w:color w:val="000000"/>
          <w:sz w:val="24"/>
          <w:szCs w:val="24"/>
          <w:lang w:val="uk-UA" w:eastAsia="uk-UA" w:bidi="uk-UA"/>
        </w:rPr>
        <w:t xml:space="preserve">Згідно приписів ч. 2 ст. 35 Закону України «Про адвокатуру та адвокатську діяльність» адвокат може бути притягнутий до дисциплінарної відповідальності протягом року з дня </w:t>
      </w:r>
      <w:r w:rsidRPr="00B74175">
        <w:rPr>
          <w:color w:val="000000"/>
          <w:sz w:val="24"/>
          <w:szCs w:val="24"/>
          <w:lang w:val="uk-UA" w:eastAsia="uk-UA" w:bidi="uk-UA"/>
        </w:rPr>
        <w:lastRenderedPageBreak/>
        <w:t>вчинення дисциплінарного проступку.</w:t>
      </w:r>
    </w:p>
    <w:p w:rsidR="0062085B" w:rsidRPr="00B74175" w:rsidRDefault="0062085B" w:rsidP="0062085B">
      <w:pPr>
        <w:pStyle w:val="11"/>
        <w:spacing w:after="0" w:line="276" w:lineRule="auto"/>
        <w:ind w:firstLine="709"/>
        <w:jc w:val="both"/>
        <w:rPr>
          <w:sz w:val="24"/>
          <w:szCs w:val="24"/>
          <w:lang w:val="ru-RU"/>
        </w:rPr>
      </w:pPr>
      <w:r w:rsidRPr="00B74175">
        <w:rPr>
          <w:color w:val="000000"/>
          <w:sz w:val="24"/>
          <w:szCs w:val="24"/>
          <w:lang w:val="uk-UA" w:eastAsia="uk-UA" w:bidi="uk-UA"/>
        </w:rPr>
        <w:t>Відповідно до пункту 23 Порядку підвищення кваліфікації адвокатів України, який затверджений Рішенням ради України від 03 липня 2021 року № 63 звітним роком з підвищення кваліфікації адвокатів є календарний рік, з 01 січня по ЗІ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В свою чергу у разі надходження скарги на такого адвоката у КДКА за адресою робочого місця адвоката, зазначеною в ВРАУ, про вчинення інших порушень, ці данні повинні бути враховані при розгляді дисциплінарної справи.</w:t>
      </w:r>
    </w:p>
    <w:p w:rsidR="0062085B" w:rsidRPr="00B74175" w:rsidRDefault="0062085B" w:rsidP="0062085B">
      <w:pPr>
        <w:pStyle w:val="11"/>
        <w:spacing w:after="0" w:line="276" w:lineRule="auto"/>
        <w:ind w:firstLine="709"/>
        <w:jc w:val="both"/>
        <w:rPr>
          <w:sz w:val="24"/>
          <w:szCs w:val="24"/>
          <w:lang w:val="ru-RU"/>
        </w:rPr>
      </w:pPr>
      <w:r w:rsidRPr="00B74175">
        <w:rPr>
          <w:color w:val="000000"/>
          <w:sz w:val="24"/>
          <w:szCs w:val="24"/>
          <w:lang w:val="uk-UA" w:eastAsia="uk-UA" w:bidi="uk-UA"/>
        </w:rPr>
        <w:t>На думку адвоката  строк його  притягнення до дисциплінарної відповідальності за порушення Порядку підвищення кваліфікації адвокатів України, який затверджений Рішенням ради України від 03 липня 2021 року № 63 за 2019- 2021 роки сплинув, а тому дисциплінарне провадження (якщо воно відкрите) підлягає закриттю.</w:t>
      </w:r>
    </w:p>
    <w:p w:rsidR="0062085B" w:rsidRPr="00B74175" w:rsidRDefault="0062085B" w:rsidP="0062085B">
      <w:pPr>
        <w:pStyle w:val="11"/>
        <w:spacing w:after="0" w:line="276" w:lineRule="auto"/>
        <w:ind w:firstLine="709"/>
        <w:contextualSpacing/>
        <w:jc w:val="both"/>
        <w:rPr>
          <w:sz w:val="24"/>
          <w:szCs w:val="24"/>
          <w:lang w:val="uk-UA" w:bidi="uk-UA"/>
        </w:rPr>
      </w:pPr>
      <w:r w:rsidRPr="00B74175">
        <w:rPr>
          <w:sz w:val="24"/>
          <w:szCs w:val="24"/>
          <w:lang w:val="uk-UA" w:bidi="uk-UA"/>
        </w:rPr>
        <w:t xml:space="preserve">Адвокат </w:t>
      </w:r>
      <w:r w:rsidR="0086620A">
        <w:rPr>
          <w:sz w:val="24"/>
          <w:szCs w:val="24"/>
          <w:lang w:val="uk-UA" w:bidi="uk-UA"/>
        </w:rPr>
        <w:t>Особа_1</w:t>
      </w:r>
      <w:r w:rsidRPr="00B74175">
        <w:rPr>
          <w:sz w:val="24"/>
          <w:szCs w:val="24"/>
          <w:lang w:val="uk-UA" w:bidi="uk-UA"/>
        </w:rPr>
        <w:t xml:space="preserve"> просить розгляд дисциплінарного прровадження проводити  на підставі наданих ним  документів без його участі. Адвокат вважає що дисциплінарну справу не слід відкривати.</w:t>
      </w:r>
    </w:p>
    <w:p w:rsidR="000D5C6E" w:rsidRDefault="00E77352" w:rsidP="00C4024D">
      <w:pPr>
        <w:ind w:firstLine="425"/>
        <w:jc w:val="both"/>
        <w:rPr>
          <w:rFonts w:ascii="Times New Roman" w:hAnsi="Times New Roman"/>
          <w:sz w:val="24"/>
          <w:szCs w:val="24"/>
          <w:lang w:val="uk-UA"/>
        </w:rPr>
      </w:pPr>
      <w:r w:rsidRPr="00C4024D">
        <w:rPr>
          <w:rFonts w:ascii="Times New Roman" w:hAnsi="Times New Roman"/>
          <w:sz w:val="24"/>
          <w:szCs w:val="24"/>
          <w:lang w:val="uk-UA"/>
        </w:rPr>
        <w:t>14.0</w:t>
      </w:r>
      <w:r w:rsidR="0062085B" w:rsidRPr="00C4024D">
        <w:rPr>
          <w:rFonts w:ascii="Times New Roman" w:hAnsi="Times New Roman"/>
          <w:sz w:val="24"/>
          <w:szCs w:val="24"/>
          <w:lang w:val="uk-UA"/>
        </w:rPr>
        <w:t>2</w:t>
      </w:r>
      <w:r w:rsidRPr="00C4024D">
        <w:rPr>
          <w:rFonts w:ascii="Times New Roman" w:hAnsi="Times New Roman"/>
          <w:sz w:val="24"/>
          <w:szCs w:val="24"/>
          <w:lang w:val="uk-UA"/>
        </w:rPr>
        <w:t>.2</w:t>
      </w:r>
      <w:r w:rsidR="00513444" w:rsidRPr="00C4024D">
        <w:rPr>
          <w:rFonts w:ascii="Times New Roman" w:hAnsi="Times New Roman"/>
          <w:sz w:val="24"/>
          <w:szCs w:val="24"/>
          <w:lang w:val="uk-UA"/>
        </w:rPr>
        <w:t xml:space="preserve">025 року адвокатом до дисциплінарної палати направлено </w:t>
      </w:r>
      <w:r w:rsidR="00C4024D" w:rsidRPr="00C4024D">
        <w:rPr>
          <w:rFonts w:ascii="Times New Roman" w:hAnsi="Times New Roman"/>
          <w:sz w:val="24"/>
          <w:szCs w:val="24"/>
          <w:lang w:val="uk-UA"/>
        </w:rPr>
        <w:t>заяву п</w:t>
      </w:r>
      <w:r w:rsidR="00C4024D" w:rsidRPr="00C4024D">
        <w:rPr>
          <w:rFonts w:ascii="Times New Roman" w:hAnsi="Times New Roman" w:cs="Times New Roman"/>
          <w:sz w:val="24"/>
          <w:szCs w:val="24"/>
          <w:lang w:val="uk-UA"/>
        </w:rPr>
        <w:t>ро долучення додаткових письмових пояснень щодо розгляду скарги на дії адвоката за його відсутністю, закриття провадження у справі</w:t>
      </w:r>
      <w:r w:rsidR="00C4024D">
        <w:rPr>
          <w:rFonts w:ascii="Times New Roman" w:hAnsi="Times New Roman" w:cs="Times New Roman"/>
          <w:sz w:val="24"/>
          <w:szCs w:val="24"/>
          <w:lang w:val="uk-UA"/>
        </w:rPr>
        <w:t xml:space="preserve">. </w:t>
      </w:r>
      <w:r w:rsidR="00BB58CF">
        <w:rPr>
          <w:rFonts w:ascii="Times New Roman" w:hAnsi="Times New Roman"/>
          <w:sz w:val="24"/>
          <w:szCs w:val="24"/>
          <w:lang w:val="uk-UA"/>
        </w:rPr>
        <w:t xml:space="preserve"> Адвокат зазначає, що </w:t>
      </w:r>
      <w:r w:rsidR="009046CD">
        <w:rPr>
          <w:rFonts w:ascii="Times New Roman" w:hAnsi="Times New Roman"/>
          <w:sz w:val="24"/>
          <w:szCs w:val="24"/>
          <w:lang w:val="uk-UA"/>
        </w:rPr>
        <w:t>строк притягнення його до дисциплін</w:t>
      </w:r>
      <w:r w:rsidR="00175D18">
        <w:rPr>
          <w:rFonts w:ascii="Times New Roman" w:hAnsi="Times New Roman"/>
          <w:sz w:val="24"/>
          <w:szCs w:val="24"/>
          <w:lang w:val="uk-UA"/>
        </w:rPr>
        <w:t>а</w:t>
      </w:r>
      <w:r w:rsidR="009046CD">
        <w:rPr>
          <w:rFonts w:ascii="Times New Roman" w:hAnsi="Times New Roman"/>
          <w:sz w:val="24"/>
          <w:szCs w:val="24"/>
          <w:lang w:val="uk-UA"/>
        </w:rPr>
        <w:t>рної відповідальності сплив.</w:t>
      </w:r>
    </w:p>
    <w:p w:rsidR="00C4024D" w:rsidRDefault="00C4024D" w:rsidP="00C4024D">
      <w:pPr>
        <w:ind w:firstLine="425"/>
        <w:jc w:val="both"/>
        <w:rPr>
          <w:rFonts w:ascii="Times New Roman" w:hAnsi="Times New Roman"/>
          <w:sz w:val="24"/>
          <w:szCs w:val="24"/>
          <w:lang w:val="uk-UA"/>
        </w:rPr>
      </w:pPr>
      <w:r>
        <w:rPr>
          <w:rFonts w:ascii="Times New Roman" w:hAnsi="Times New Roman"/>
          <w:sz w:val="24"/>
          <w:szCs w:val="24"/>
          <w:lang w:val="uk-UA"/>
        </w:rPr>
        <w:t>Також адвокат додатково надає пояснення наступного змісту.</w:t>
      </w:r>
    </w:p>
    <w:p w:rsidR="00977AC1" w:rsidRPr="00D115E9" w:rsidRDefault="00977AC1" w:rsidP="00977AC1">
      <w:pPr>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6620A">
        <w:rPr>
          <w:rFonts w:ascii="Times New Roman" w:hAnsi="Times New Roman" w:cs="Times New Roman"/>
          <w:sz w:val="24"/>
          <w:szCs w:val="24"/>
          <w:lang w:val="uk-UA"/>
        </w:rPr>
        <w:t>Особа_1</w:t>
      </w:r>
      <w:r w:rsidRPr="00D115E9">
        <w:rPr>
          <w:rFonts w:ascii="Times New Roman" w:hAnsi="Times New Roman" w:cs="Times New Roman"/>
          <w:sz w:val="24"/>
          <w:szCs w:val="24"/>
          <w:lang w:val="uk-UA"/>
        </w:rPr>
        <w:t xml:space="preserve"> наголошує, що вказані порушення не є систематичними та триваючими та можуть бути поставлені в провину </w:t>
      </w:r>
      <w:r>
        <w:rPr>
          <w:rFonts w:ascii="Times New Roman" w:hAnsi="Times New Roman" w:cs="Times New Roman"/>
          <w:sz w:val="24"/>
          <w:szCs w:val="24"/>
          <w:lang w:val="uk-UA"/>
        </w:rPr>
        <w:t>адвокату</w:t>
      </w:r>
      <w:r w:rsidRPr="00D115E9">
        <w:rPr>
          <w:rFonts w:ascii="Times New Roman" w:hAnsi="Times New Roman" w:cs="Times New Roman"/>
          <w:sz w:val="24"/>
          <w:szCs w:val="24"/>
          <w:lang w:val="uk-UA"/>
        </w:rPr>
        <w:t xml:space="preserve"> в межах строку притягнення до дисциплінарної відповідальності один рік з дня вчинення. Проте, строк притягнення до відповідальності за непідвищення кваліфікації за 20</w:t>
      </w:r>
      <w:r>
        <w:rPr>
          <w:rFonts w:ascii="Times New Roman" w:hAnsi="Times New Roman" w:cs="Times New Roman"/>
          <w:sz w:val="24"/>
          <w:szCs w:val="24"/>
          <w:lang w:val="uk-UA"/>
        </w:rPr>
        <w:t>19</w:t>
      </w:r>
      <w:r w:rsidRPr="00D115E9">
        <w:rPr>
          <w:rFonts w:ascii="Times New Roman" w:hAnsi="Times New Roman" w:cs="Times New Roman"/>
          <w:sz w:val="24"/>
          <w:szCs w:val="24"/>
          <w:lang w:val="uk-UA"/>
        </w:rPr>
        <w:t>-202</w:t>
      </w:r>
      <w:r>
        <w:rPr>
          <w:rFonts w:ascii="Times New Roman" w:hAnsi="Times New Roman" w:cs="Times New Roman"/>
          <w:sz w:val="24"/>
          <w:szCs w:val="24"/>
          <w:lang w:val="uk-UA"/>
        </w:rPr>
        <w:t>2</w:t>
      </w:r>
      <w:r w:rsidRPr="00D115E9">
        <w:rPr>
          <w:rFonts w:ascii="Times New Roman" w:hAnsi="Times New Roman" w:cs="Times New Roman"/>
          <w:sz w:val="24"/>
          <w:szCs w:val="24"/>
          <w:lang w:val="uk-UA"/>
        </w:rPr>
        <w:t xml:space="preserve"> роки вийшов, що, як наслідок, виключає триваючий і систематичний характер проступку.</w:t>
      </w:r>
    </w:p>
    <w:p w:rsidR="00977AC1" w:rsidRPr="00D115E9" w:rsidRDefault="00977AC1" w:rsidP="00977AC1">
      <w:pPr>
        <w:ind w:firstLine="720"/>
        <w:contextualSpacing/>
        <w:jc w:val="both"/>
        <w:rPr>
          <w:rFonts w:ascii="Times New Roman" w:hAnsi="Times New Roman" w:cs="Times New Roman"/>
          <w:sz w:val="24"/>
          <w:szCs w:val="24"/>
          <w:lang w:val="uk-UA"/>
        </w:rPr>
      </w:pPr>
      <w:r w:rsidRPr="00D115E9">
        <w:rPr>
          <w:rFonts w:ascii="Times New Roman" w:hAnsi="Times New Roman" w:cs="Times New Roman"/>
          <w:sz w:val="24"/>
          <w:szCs w:val="24"/>
          <w:lang w:val="uk-UA"/>
        </w:rPr>
        <w:t xml:space="preserve">Натомість, </w:t>
      </w:r>
      <w:r>
        <w:rPr>
          <w:rFonts w:ascii="Times New Roman" w:hAnsi="Times New Roman" w:cs="Times New Roman"/>
          <w:sz w:val="24"/>
          <w:szCs w:val="24"/>
          <w:lang w:val="uk-UA"/>
        </w:rPr>
        <w:t>скаржник</w:t>
      </w:r>
      <w:r w:rsidRPr="00D115E9">
        <w:rPr>
          <w:rFonts w:ascii="Times New Roman" w:hAnsi="Times New Roman" w:cs="Times New Roman"/>
          <w:sz w:val="24"/>
          <w:szCs w:val="24"/>
          <w:lang w:val="uk-UA"/>
        </w:rPr>
        <w:t xml:space="preserve"> в </w:t>
      </w:r>
      <w:r>
        <w:rPr>
          <w:rFonts w:ascii="Times New Roman" w:hAnsi="Times New Roman" w:cs="Times New Roman"/>
          <w:sz w:val="24"/>
          <w:szCs w:val="24"/>
          <w:lang w:val="uk-UA"/>
        </w:rPr>
        <w:t>скарзі</w:t>
      </w:r>
      <w:r w:rsidRPr="00D115E9">
        <w:rPr>
          <w:rFonts w:ascii="Times New Roman" w:hAnsi="Times New Roman" w:cs="Times New Roman"/>
          <w:sz w:val="24"/>
          <w:szCs w:val="24"/>
          <w:lang w:val="uk-UA"/>
        </w:rPr>
        <w:t xml:space="preserve">, акцентує на тому, що не підвищення кваліфікації </w:t>
      </w:r>
      <w:r>
        <w:rPr>
          <w:rFonts w:ascii="Times New Roman" w:hAnsi="Times New Roman" w:cs="Times New Roman"/>
          <w:sz w:val="24"/>
          <w:szCs w:val="24"/>
          <w:lang w:val="uk-UA"/>
        </w:rPr>
        <w:t>адвокатом</w:t>
      </w:r>
      <w:r w:rsidRPr="00D115E9">
        <w:rPr>
          <w:rFonts w:ascii="Times New Roman" w:hAnsi="Times New Roman" w:cs="Times New Roman"/>
          <w:sz w:val="24"/>
          <w:szCs w:val="24"/>
          <w:lang w:val="uk-UA"/>
        </w:rPr>
        <w:t xml:space="preserve"> за спірний період є систематичним і триваючим дисциплінарним проступком, позаяк пов`язане з безперервним невиконанням позивачем обов`язків, передбачених законом. Тобто, </w:t>
      </w:r>
      <w:r>
        <w:rPr>
          <w:rFonts w:ascii="Times New Roman" w:hAnsi="Times New Roman" w:cs="Times New Roman"/>
          <w:sz w:val="24"/>
          <w:szCs w:val="24"/>
          <w:lang w:val="uk-UA"/>
        </w:rPr>
        <w:t>адвокат</w:t>
      </w:r>
      <w:r w:rsidRPr="00D115E9">
        <w:rPr>
          <w:rFonts w:ascii="Times New Roman" w:hAnsi="Times New Roman" w:cs="Times New Roman"/>
          <w:sz w:val="24"/>
          <w:szCs w:val="24"/>
          <w:lang w:val="uk-UA"/>
        </w:rPr>
        <w:t xml:space="preserve"> вчинивши протиправну бездіяльність, перебуває надалі у стані безперервного продовження бездіяльності. Така бездіяльність безперервно порушує закон протягом певного часу. Увесь цей час </w:t>
      </w:r>
      <w:r>
        <w:rPr>
          <w:rFonts w:ascii="Times New Roman" w:hAnsi="Times New Roman" w:cs="Times New Roman"/>
          <w:sz w:val="24"/>
          <w:szCs w:val="24"/>
          <w:lang w:val="uk-UA"/>
        </w:rPr>
        <w:t>адвокат</w:t>
      </w:r>
      <w:r w:rsidRPr="00D115E9">
        <w:rPr>
          <w:rFonts w:ascii="Times New Roman" w:hAnsi="Times New Roman" w:cs="Times New Roman"/>
          <w:sz w:val="24"/>
          <w:szCs w:val="24"/>
          <w:lang w:val="uk-UA"/>
        </w:rPr>
        <w:t xml:space="preserve"> безперервно вчиняє правопорушення у вигляді невиконання покладених на нього обов`язків. Окрім того зазначає, що триваюче правопорушення припиняється лише у випадку усунення стану за якого об`єктивно існує цей обов`язок, виконанням обов`язку відповідним </w:t>
      </w:r>
      <w:r>
        <w:rPr>
          <w:rFonts w:ascii="Times New Roman" w:hAnsi="Times New Roman" w:cs="Times New Roman"/>
          <w:sz w:val="24"/>
          <w:szCs w:val="24"/>
          <w:lang w:val="uk-UA"/>
        </w:rPr>
        <w:t>адвокатом</w:t>
      </w:r>
      <w:r w:rsidRPr="00D115E9">
        <w:rPr>
          <w:rFonts w:ascii="Times New Roman" w:hAnsi="Times New Roman" w:cs="Times New Roman"/>
          <w:sz w:val="24"/>
          <w:szCs w:val="24"/>
          <w:lang w:val="uk-UA"/>
        </w:rPr>
        <w:t xml:space="preserve"> або припиненням дії відповідної норми закону. Відтак, </w:t>
      </w:r>
      <w:r>
        <w:rPr>
          <w:rFonts w:ascii="Times New Roman" w:hAnsi="Times New Roman" w:cs="Times New Roman"/>
          <w:sz w:val="24"/>
          <w:szCs w:val="24"/>
          <w:lang w:val="uk-UA"/>
        </w:rPr>
        <w:t>скаржником</w:t>
      </w:r>
      <w:r w:rsidRPr="00D115E9">
        <w:rPr>
          <w:rFonts w:ascii="Times New Roman" w:hAnsi="Times New Roman" w:cs="Times New Roman"/>
          <w:sz w:val="24"/>
          <w:szCs w:val="24"/>
          <w:lang w:val="uk-UA"/>
        </w:rPr>
        <w:t xml:space="preserve"> дотримано строк притягнення </w:t>
      </w:r>
      <w:r>
        <w:rPr>
          <w:rFonts w:ascii="Times New Roman" w:hAnsi="Times New Roman" w:cs="Times New Roman"/>
          <w:sz w:val="24"/>
          <w:szCs w:val="24"/>
          <w:lang w:val="uk-UA"/>
        </w:rPr>
        <w:t>адвоката</w:t>
      </w:r>
      <w:r w:rsidRPr="00D115E9">
        <w:rPr>
          <w:rFonts w:ascii="Times New Roman" w:hAnsi="Times New Roman" w:cs="Times New Roman"/>
          <w:sz w:val="24"/>
          <w:szCs w:val="24"/>
          <w:lang w:val="uk-UA"/>
        </w:rPr>
        <w:t xml:space="preserve"> до дисциплінарної відповідальності.</w:t>
      </w:r>
    </w:p>
    <w:p w:rsidR="00977AC1" w:rsidRPr="00E25065" w:rsidRDefault="00977AC1" w:rsidP="00977AC1">
      <w:pPr>
        <w:ind w:firstLine="720"/>
        <w:contextualSpacing/>
        <w:jc w:val="both"/>
        <w:rPr>
          <w:rFonts w:ascii="Times New Roman" w:hAnsi="Times New Roman" w:cs="Times New Roman"/>
          <w:sz w:val="24"/>
          <w:szCs w:val="24"/>
          <w:lang w:val="uk-UA"/>
        </w:rPr>
      </w:pPr>
      <w:r w:rsidRPr="00E25065">
        <w:rPr>
          <w:rFonts w:ascii="Times New Roman" w:hAnsi="Times New Roman" w:cs="Times New Roman"/>
          <w:sz w:val="24"/>
          <w:szCs w:val="24"/>
          <w:lang w:val="uk-UA"/>
        </w:rPr>
        <w:t xml:space="preserve">Проте, </w:t>
      </w:r>
      <w:r>
        <w:rPr>
          <w:rFonts w:ascii="Times New Roman" w:hAnsi="Times New Roman" w:cs="Times New Roman"/>
          <w:sz w:val="24"/>
          <w:szCs w:val="24"/>
          <w:lang w:val="uk-UA"/>
        </w:rPr>
        <w:t xml:space="preserve">адвокат </w:t>
      </w:r>
      <w:r w:rsidR="0086620A">
        <w:rPr>
          <w:rFonts w:ascii="Times New Roman" w:hAnsi="Times New Roman" w:cs="Times New Roman"/>
          <w:sz w:val="24"/>
          <w:szCs w:val="24"/>
          <w:lang w:val="uk-UA"/>
        </w:rPr>
        <w:t>Особа_1</w:t>
      </w:r>
      <w:r w:rsidRPr="00E25065">
        <w:rPr>
          <w:rFonts w:ascii="Times New Roman" w:hAnsi="Times New Roman" w:cs="Times New Roman"/>
          <w:sz w:val="24"/>
          <w:szCs w:val="24"/>
          <w:lang w:val="uk-UA"/>
        </w:rPr>
        <w:t xml:space="preserve"> відхиляє посилання </w:t>
      </w:r>
      <w:r>
        <w:rPr>
          <w:rFonts w:ascii="Times New Roman" w:hAnsi="Times New Roman" w:cs="Times New Roman"/>
          <w:sz w:val="24"/>
          <w:szCs w:val="24"/>
          <w:lang w:val="uk-UA"/>
        </w:rPr>
        <w:t>скаржника</w:t>
      </w:r>
      <w:r w:rsidRPr="00E25065">
        <w:rPr>
          <w:rFonts w:ascii="Times New Roman" w:hAnsi="Times New Roman" w:cs="Times New Roman"/>
          <w:sz w:val="24"/>
          <w:szCs w:val="24"/>
          <w:lang w:val="uk-UA"/>
        </w:rPr>
        <w:t xml:space="preserve"> на триваючий характер проступку, та відповідно не поширення строків притягнення до дисциплінарної відповідальності, з огляду на таке</w:t>
      </w:r>
      <w:r>
        <w:rPr>
          <w:rFonts w:ascii="Times New Roman" w:hAnsi="Times New Roman" w:cs="Times New Roman"/>
          <w:sz w:val="24"/>
          <w:szCs w:val="24"/>
          <w:lang w:val="uk-UA"/>
        </w:rPr>
        <w:t>:</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У постановах від 13.02.2019 у справі № 130/1001/17, від 18.01.2021 у справі № Б-23/75-02, від 29.09.2021 у справі № 166/1222/20 Верховний Суд виклав правову позицію щодо ієрархії застосування висновків Верховного Суду, відповідно до якої в цілях застосування норм права в подібних правовідносинах за наявності протилежних правових висновків суду касаційної інстанції слід виходити з того, що висновки Верховного Суду, які містяться в судових рішеннях </w:t>
      </w:r>
      <w:r w:rsidRPr="0053089C">
        <w:rPr>
          <w:rFonts w:ascii="Times New Roman" w:hAnsi="Times New Roman" w:cs="Times New Roman"/>
          <w:sz w:val="24"/>
          <w:szCs w:val="24"/>
          <w:lang w:val="uk-UA"/>
        </w:rPr>
        <w:lastRenderedPageBreak/>
        <w:t>судової палати, мають перевагу над висновками колегії суддів, висновки об`єднаної палати над висновками палати чи колегії суддів цього суду, а висновки Великої Палати Верховного Суду над висновками об`єднаної палати, палати й колегії суддів цього суду.</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Указане також узгоджується з правовими висновками, викладеними в ухвалі Великої Палати Верховного Суду від 09.08.2019 у справі № 910/12968/17 (провадження № 12-120гс19) та в постанові Об`єднаної палати Касаційного господарського суду у складі Верховного Суду від 19.04.2021 у справі № 910/11131/19 (пункт 9.27).</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Також, згідно з правовими висновками Великої Палати Верховного Суду викладені у постанові від 30.01.2019 у справі № 755/10947/17, незалежно від того, чи перераховані усі постанови, у яких викладена правова позиція, від якої відступила Велика Палата, суди під час вирішення тотожних спорів мають враховувати саме останню правову позицію Великої Палати.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А</w:t>
      </w:r>
      <w:r>
        <w:rPr>
          <w:rFonts w:ascii="Times New Roman" w:hAnsi="Times New Roman" w:cs="Times New Roman"/>
          <w:sz w:val="24"/>
          <w:szCs w:val="24"/>
          <w:lang w:val="uk-UA"/>
        </w:rPr>
        <w:t xml:space="preserve">двокат </w:t>
      </w:r>
      <w:r w:rsidR="0086620A">
        <w:rPr>
          <w:rFonts w:ascii="Times New Roman" w:hAnsi="Times New Roman" w:cs="Times New Roman"/>
          <w:sz w:val="24"/>
          <w:szCs w:val="24"/>
          <w:lang w:val="uk-UA"/>
        </w:rPr>
        <w:t>Особа_1</w:t>
      </w:r>
      <w:r w:rsidRPr="0053089C">
        <w:rPr>
          <w:rFonts w:ascii="Times New Roman" w:hAnsi="Times New Roman" w:cs="Times New Roman"/>
          <w:sz w:val="24"/>
          <w:szCs w:val="24"/>
          <w:lang w:val="uk-UA"/>
        </w:rPr>
        <w:t xml:space="preserve"> звертає увагу, що у постанові від 11.12.2018 у справі №810/1224/17 (К/9901/17539/18), провадження №11-733апп18, Велика Палата Верховного Суду зазначила, що у чинному законодавстві України не визначено поняття </w:t>
      </w:r>
      <w:r w:rsidRPr="001B7251">
        <w:rPr>
          <w:rFonts w:ascii="Times New Roman" w:hAnsi="Times New Roman" w:cs="Times New Roman"/>
          <w:bCs/>
          <w:sz w:val="24"/>
          <w:szCs w:val="24"/>
          <w:u w:val="single"/>
          <w:lang w:val="uk-UA"/>
        </w:rPr>
        <w:t>«триваюче правопорушення»</w:t>
      </w:r>
      <w:r w:rsidRPr="001B7251">
        <w:rPr>
          <w:rFonts w:ascii="Times New Roman" w:hAnsi="Times New Roman" w:cs="Times New Roman"/>
          <w:sz w:val="24"/>
          <w:szCs w:val="24"/>
          <w:lang w:val="uk-UA"/>
        </w:rPr>
        <w:t>. Разом з тим за загальноприйнятим у теорії права визначенням триваючим вважають правопорушення, яке починається з будь-якої протиправної дії чи бездіяльності</w:t>
      </w:r>
      <w:r w:rsidRPr="0053089C">
        <w:rPr>
          <w:rFonts w:ascii="Times New Roman" w:hAnsi="Times New Roman" w:cs="Times New Roman"/>
          <w:sz w:val="24"/>
          <w:szCs w:val="24"/>
          <w:lang w:val="uk-UA"/>
        </w:rPr>
        <w:t>, коли винна особа не виконує конкретний покладений на неї обов`язок або виконує його неповністю чи неналежним чином, а потім така бездіяльність триває протягом певного проміжку часу до моменту виконання установлених обов`язків або виявлення правопорушення.</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Аналогічні висновки викладені у постанові Верховного Суду від 21.02.2024 у справі №160/17189/21.</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Враховуючи правову позицію Великої Палати Верховного Суду щодо ієрархії застосування висновків касаційного суду, викладену в ухвалі від 09.08.2019 у справі № 910/12968/17, у постанові від 30.01.2019 у справі № 755/10947/17, </w:t>
      </w:r>
      <w:r>
        <w:rPr>
          <w:rFonts w:ascii="Times New Roman" w:hAnsi="Times New Roman" w:cs="Times New Roman"/>
          <w:sz w:val="24"/>
          <w:szCs w:val="24"/>
          <w:lang w:val="uk-UA"/>
        </w:rPr>
        <w:t>адвокат</w:t>
      </w:r>
      <w:r w:rsidRPr="0053089C">
        <w:rPr>
          <w:rFonts w:ascii="Times New Roman" w:hAnsi="Times New Roman" w:cs="Times New Roman"/>
          <w:sz w:val="24"/>
          <w:szCs w:val="24"/>
          <w:lang w:val="uk-UA"/>
        </w:rPr>
        <w:t xml:space="preserve"> вважає застосовним до спірних правовідносин саме наведене вище визначення триваючого правопорушення.</w:t>
      </w:r>
    </w:p>
    <w:p w:rsidR="00977AC1" w:rsidRPr="001B7251" w:rsidRDefault="00977AC1" w:rsidP="00977AC1">
      <w:pPr>
        <w:ind w:firstLine="720"/>
        <w:contextualSpacing/>
        <w:jc w:val="both"/>
        <w:rPr>
          <w:rFonts w:ascii="Times New Roman" w:hAnsi="Times New Roman" w:cs="Times New Roman"/>
          <w:sz w:val="24"/>
          <w:szCs w:val="24"/>
          <w:lang w:val="uk-UA"/>
        </w:rPr>
      </w:pPr>
      <w:r w:rsidRPr="001B7251">
        <w:rPr>
          <w:rFonts w:ascii="Times New Roman" w:hAnsi="Times New Roman" w:cs="Times New Roman"/>
          <w:bCs/>
          <w:sz w:val="24"/>
          <w:szCs w:val="24"/>
          <w:lang w:val="uk-UA"/>
        </w:rPr>
        <w:t>Отже, триваюче правопорушення припиняється за наявності однієї з двох вищевказаних умов: 1) виконання установлених обов`язків; 2) виявлення правопорушення</w:t>
      </w:r>
      <w:r w:rsidRPr="001B7251">
        <w:rPr>
          <w:rFonts w:ascii="Times New Roman" w:hAnsi="Times New Roman" w:cs="Times New Roman"/>
          <w:sz w:val="24"/>
          <w:szCs w:val="24"/>
          <w:lang w:val="uk-UA"/>
        </w:rPr>
        <w:t>.</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Верховний Суд у постанові від 06.02.2018 у справі № 752/11464/16-к надав таке тлумачення сполучнику «або»: «…в цьому випадку використана синтаксична конструкція, в якій однорідні члени речення з`єднані безсполучниковим зв`язком, і між двома останніми членами речення стоїть розділовий сполучник «або». Така синтаксична конструкція часто використовується в законодавстві. При цьому вживання «або» для з`єднання однорідних членів речення створює альтернативний перелік. Якщо такий перелік перераховує умови для настання певного правового наслідку, це означає, що наслідок настає за наявності хоча б однієї з перелічених умов.».</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Тобто, у спірних правовідносинах моментом припинення триваючого правопорушення (дисциплінарного проступку) є виконання установлених обов`язків або виявлення правопорушення.</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Обираючи підхід до визначення моменту припинення триваючого правопорушення, (дисциплінарного проступку) а</w:t>
      </w:r>
      <w:r>
        <w:rPr>
          <w:rFonts w:ascii="Times New Roman" w:hAnsi="Times New Roman" w:cs="Times New Roman"/>
          <w:sz w:val="24"/>
          <w:szCs w:val="24"/>
          <w:lang w:val="uk-UA"/>
        </w:rPr>
        <w:t xml:space="preserve">двокат </w:t>
      </w:r>
      <w:r w:rsidR="0086620A">
        <w:rPr>
          <w:rFonts w:ascii="Times New Roman" w:hAnsi="Times New Roman" w:cs="Times New Roman"/>
          <w:sz w:val="24"/>
          <w:szCs w:val="24"/>
          <w:lang w:val="uk-UA"/>
        </w:rPr>
        <w:t>Особа_1</w:t>
      </w:r>
      <w:r w:rsidRPr="0053089C">
        <w:rPr>
          <w:rFonts w:ascii="Times New Roman" w:hAnsi="Times New Roman" w:cs="Times New Roman"/>
          <w:sz w:val="24"/>
          <w:szCs w:val="24"/>
          <w:lang w:val="uk-UA"/>
        </w:rPr>
        <w:t xml:space="preserve"> враховує положення чинного законодавства України.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Так, визначення триваючого правопорушення міститься у п. </w:t>
      </w:r>
      <w:hyperlink r:id="rId6" w:anchor="27866" w:tgtFrame="_blank" w:tooltip="Податковий кодекс України (ред. з 01.01.2017); нормативно-правовий акт № 2755-VI від 02.12.2010, ВР України" w:history="1">
        <w:r w:rsidRPr="0053089C">
          <w:rPr>
            <w:rStyle w:val="ab"/>
            <w:rFonts w:ascii="Times New Roman" w:hAnsi="Times New Roman"/>
            <w:sz w:val="24"/>
            <w:szCs w:val="24"/>
            <w:lang w:val="uk-UA"/>
          </w:rPr>
          <w:t>111.5</w:t>
        </w:r>
      </w:hyperlink>
      <w:r w:rsidRPr="0053089C">
        <w:rPr>
          <w:rFonts w:ascii="Times New Roman" w:hAnsi="Times New Roman" w:cs="Times New Roman"/>
          <w:sz w:val="24"/>
          <w:szCs w:val="24"/>
          <w:lang w:val="uk-UA"/>
        </w:rPr>
        <w:t> статті </w:t>
      </w:r>
      <w:hyperlink r:id="rId7" w:anchor="10729" w:tgtFrame="_blank" w:tooltip="Податковий кодекс України (ред. з 01.01.2017); нормативно-правовий акт № 2755-VI від 02.12.2010, ВР України" w:history="1">
        <w:r w:rsidRPr="0053089C">
          <w:rPr>
            <w:rStyle w:val="ab"/>
            <w:rFonts w:ascii="Times New Roman" w:hAnsi="Times New Roman"/>
            <w:sz w:val="24"/>
            <w:szCs w:val="24"/>
            <w:lang w:val="uk-UA"/>
          </w:rPr>
          <w:t>11 Податкового кодексу України</w:t>
        </w:r>
      </w:hyperlink>
      <w:r w:rsidRPr="0053089C">
        <w:rPr>
          <w:rFonts w:ascii="Times New Roman" w:hAnsi="Times New Roman" w:cs="Times New Roman"/>
          <w:sz w:val="24"/>
          <w:szCs w:val="24"/>
          <w:lang w:val="uk-UA"/>
        </w:rPr>
        <w:t>, згідно з яким триваюче правопорушення безперервне невиконання норм цього </w:t>
      </w:r>
      <w:hyperlink r:id="rId8" w:tgtFrame="_blank" w:tooltip="Податковий кодекс України (ред. з 01.01.2017); нормативно-правовий акт № 2755-VI від 02.12.2010, ВР України" w:history="1">
        <w:r w:rsidRPr="0053089C">
          <w:rPr>
            <w:rStyle w:val="ab"/>
            <w:rFonts w:ascii="Times New Roman" w:hAnsi="Times New Roman"/>
            <w:sz w:val="24"/>
            <w:szCs w:val="24"/>
            <w:lang w:val="uk-UA"/>
          </w:rPr>
          <w:t>Кодексу</w:t>
        </w:r>
      </w:hyperlink>
      <w:r w:rsidRPr="0053089C">
        <w:rPr>
          <w:rFonts w:ascii="Times New Roman" w:hAnsi="Times New Roman" w:cs="Times New Roman"/>
          <w:sz w:val="24"/>
          <w:szCs w:val="24"/>
          <w:lang w:val="uk-UA"/>
        </w:rPr>
        <w:t> платником податків, який вчинив певні дії чи допустив бездіяльність і не вчиняв подальших дій для його усунення до моменту виявлення такого правопорушення контролюючим органом.</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З наведеного визначення слідує, що моментом припинення триваючого правопорушення є момент виявлення такого правопорушення уповноваженим органом.</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lastRenderedPageBreak/>
        <w:t>Положеннями частини 6 </w:t>
      </w:r>
      <w:hyperlink r:id="rId9" w:anchor="106" w:tgtFrame="_blank" w:tooltip="Кодекс адміністративного судочинства України (ред. з 15.12.2017); нормативно-правовий акт № 2747-IV від 06.07.2005, ВР України" w:history="1">
        <w:r w:rsidRPr="0053089C">
          <w:rPr>
            <w:rStyle w:val="ab"/>
            <w:rFonts w:ascii="Times New Roman" w:hAnsi="Times New Roman"/>
            <w:sz w:val="24"/>
            <w:szCs w:val="24"/>
            <w:lang w:val="uk-UA"/>
          </w:rPr>
          <w:t>статті 7 КАС України</w:t>
        </w:r>
      </w:hyperlink>
      <w:r w:rsidRPr="0053089C">
        <w:rPr>
          <w:rFonts w:ascii="Times New Roman" w:hAnsi="Times New Roman" w:cs="Times New Roman"/>
          <w:sz w:val="24"/>
          <w:szCs w:val="24"/>
          <w:lang w:val="uk-UA"/>
        </w:rPr>
        <w:t> встановлено, що у разі відсутності </w:t>
      </w:r>
      <w:hyperlink r:id="rId10"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закону</w:t>
        </w:r>
      </w:hyperlink>
      <w:r w:rsidRPr="0053089C">
        <w:rPr>
          <w:rFonts w:ascii="Times New Roman" w:hAnsi="Times New Roman" w:cs="Times New Roman"/>
          <w:sz w:val="24"/>
          <w:szCs w:val="24"/>
          <w:lang w:val="uk-UA"/>
        </w:rPr>
        <w:t>, що регулює відповідні правовідносини, суд застосовує </w:t>
      </w:r>
      <w:hyperlink r:id="rId11"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закон</w:t>
        </w:r>
      </w:hyperlink>
      <w:r w:rsidRPr="0053089C">
        <w:rPr>
          <w:rFonts w:ascii="Times New Roman" w:hAnsi="Times New Roman" w:cs="Times New Roman"/>
          <w:sz w:val="24"/>
          <w:szCs w:val="24"/>
          <w:lang w:val="uk-UA"/>
        </w:rPr>
        <w:t>, що регулює подібні правовідносини (аналогія закону), а за відсутності такого </w:t>
      </w:r>
      <w:hyperlink r:id="rId12"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закону</w:t>
        </w:r>
      </w:hyperlink>
      <w:r w:rsidRPr="0053089C">
        <w:rPr>
          <w:rFonts w:ascii="Times New Roman" w:hAnsi="Times New Roman" w:cs="Times New Roman"/>
          <w:sz w:val="24"/>
          <w:szCs w:val="24"/>
          <w:lang w:val="uk-UA"/>
        </w:rPr>
        <w:t> </w:t>
      </w:r>
      <w:r>
        <w:rPr>
          <w:rFonts w:ascii="Times New Roman" w:hAnsi="Times New Roman" w:cs="Times New Roman"/>
          <w:sz w:val="24"/>
          <w:szCs w:val="24"/>
          <w:lang w:val="uk-UA"/>
        </w:rPr>
        <w:t>адвокат</w:t>
      </w:r>
      <w:r w:rsidRPr="0053089C">
        <w:rPr>
          <w:rFonts w:ascii="Times New Roman" w:hAnsi="Times New Roman" w:cs="Times New Roman"/>
          <w:sz w:val="24"/>
          <w:szCs w:val="24"/>
          <w:lang w:val="uk-UA"/>
        </w:rPr>
        <w:t xml:space="preserve"> виходить із конституційних принципів і загальних засад права (аналогія права).</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Велика Палата Верховного Суду у постанові від 08.06.2022 у справі № 2-591/11 (провадження № 14-31цс21), від 26.06.2019 у справі № 905/1956/15 (провадження № 12-62гс19) зазначила, що саме застосування аналогії у процесуальному праві в певних випадках дає змогу ухвалити справедливе рішення.</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З огляду на викладене, за умови відсутності законодавчо визначеного поняття триваючого правопорушення (дисциплінарного проступку) вищевказане визначення, зокрема в частині моменту припинення такого правопорушення (з моменту його виявлення), в силу аналогії </w:t>
      </w:r>
      <w:hyperlink r:id="rId13"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закону</w:t>
        </w:r>
      </w:hyperlink>
      <w:r w:rsidRPr="0053089C">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повинно </w:t>
      </w:r>
      <w:r w:rsidRPr="0053089C">
        <w:rPr>
          <w:rFonts w:ascii="Times New Roman" w:hAnsi="Times New Roman" w:cs="Times New Roman"/>
          <w:sz w:val="24"/>
          <w:szCs w:val="24"/>
          <w:lang w:val="uk-UA"/>
        </w:rPr>
        <w:t>врахов</w:t>
      </w:r>
      <w:r>
        <w:rPr>
          <w:rFonts w:ascii="Times New Roman" w:hAnsi="Times New Roman" w:cs="Times New Roman"/>
          <w:sz w:val="24"/>
          <w:szCs w:val="24"/>
          <w:lang w:val="uk-UA"/>
        </w:rPr>
        <w:t>атися комісією</w:t>
      </w:r>
      <w:r w:rsidRPr="0053089C">
        <w:rPr>
          <w:rFonts w:ascii="Times New Roman" w:hAnsi="Times New Roman" w:cs="Times New Roman"/>
          <w:sz w:val="24"/>
          <w:szCs w:val="24"/>
          <w:lang w:val="uk-UA"/>
        </w:rPr>
        <w:t xml:space="preserve">  при розгляді даної справи.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На користь такого висновку а</w:t>
      </w:r>
      <w:r>
        <w:rPr>
          <w:rFonts w:ascii="Times New Roman" w:hAnsi="Times New Roman" w:cs="Times New Roman"/>
          <w:sz w:val="24"/>
          <w:szCs w:val="24"/>
          <w:lang w:val="uk-UA"/>
        </w:rPr>
        <w:t>двоката</w:t>
      </w:r>
      <w:r w:rsidRPr="0053089C">
        <w:rPr>
          <w:rFonts w:ascii="Times New Roman" w:hAnsi="Times New Roman" w:cs="Times New Roman"/>
          <w:sz w:val="24"/>
          <w:szCs w:val="24"/>
          <w:lang w:val="uk-UA"/>
        </w:rPr>
        <w:t xml:space="preserve"> свідчить також правова позиція Європейського суду з прав людини (далі - Суд), викладена, зокрема, в рішенні від 14.10.2010 у справі «Щокін проти України» (заяви №23759/03 та №37943/06).</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У вказаному рішення Суд визначив концепцію якості </w:t>
      </w:r>
      <w:hyperlink r:id="rId14"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закону</w:t>
        </w:r>
      </w:hyperlink>
      <w:r w:rsidRPr="0053089C">
        <w:rPr>
          <w:rFonts w:ascii="Times New Roman" w:hAnsi="Times New Roman" w:cs="Times New Roman"/>
          <w:sz w:val="24"/>
          <w:szCs w:val="24"/>
          <w:lang w:val="uk-UA"/>
        </w:rPr>
        <w:t>, зокрема з вимогою, щоб він був доступним для заінтересованих осіб, чітким та передбачуваним у своєму застосуванні. Відсутність у національному законодавстві необхідної чіткості й точності порушує вимогу «якості закону». У разі коли національне законодавство припустило неоднозначне або множинне тлумачення прав та обов`язків осіб, національні органи зобов`язані застосувати найбільш сприятливий для осіб підхід.</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Тобто, норми законодавства, які допускають неоднозначне або множинне тлумачення, завжди трактуються на користь особи.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Аналогічна правова позиція викладена у постанові Великої Палати Верховного Суду від 06.11.2018 у справі № 812/292/18 (Пз/9901/22/18).</w:t>
      </w:r>
    </w:p>
    <w:p w:rsidR="00977AC1"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Відтак, у спірних правовідносинах моментом припинення триваючого дисциплінарного проступку </w:t>
      </w:r>
      <w:r>
        <w:rPr>
          <w:rFonts w:ascii="Times New Roman" w:hAnsi="Times New Roman" w:cs="Times New Roman"/>
          <w:sz w:val="24"/>
          <w:szCs w:val="24"/>
          <w:lang w:val="uk-UA"/>
        </w:rPr>
        <w:t>адвоката</w:t>
      </w:r>
      <w:r w:rsidRPr="0053089C">
        <w:rPr>
          <w:rFonts w:ascii="Times New Roman" w:hAnsi="Times New Roman" w:cs="Times New Roman"/>
          <w:sz w:val="24"/>
          <w:szCs w:val="24"/>
          <w:lang w:val="uk-UA"/>
        </w:rPr>
        <w:t xml:space="preserve"> є момент виявлення правопорушення </w:t>
      </w:r>
    </w:p>
    <w:p w:rsidR="00977AC1" w:rsidRPr="0053089C" w:rsidRDefault="00977AC1" w:rsidP="00977AC1">
      <w:pPr>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уповноваженими органами адвокатського самоврядування.</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При цьому, встановлюючи момент виявлення дисциплінарного проступку, </w:t>
      </w:r>
      <w:r>
        <w:rPr>
          <w:rFonts w:ascii="Times New Roman" w:hAnsi="Times New Roman" w:cs="Times New Roman"/>
          <w:sz w:val="24"/>
          <w:szCs w:val="24"/>
          <w:lang w:val="uk-UA"/>
        </w:rPr>
        <w:t xml:space="preserve">адвокат </w:t>
      </w:r>
      <w:r w:rsidR="0086620A">
        <w:rPr>
          <w:rFonts w:ascii="Times New Roman" w:hAnsi="Times New Roman" w:cs="Times New Roman"/>
          <w:sz w:val="24"/>
          <w:szCs w:val="24"/>
          <w:lang w:val="uk-UA"/>
        </w:rPr>
        <w:t>Особа_1</w:t>
      </w:r>
      <w:r w:rsidRPr="0053089C">
        <w:rPr>
          <w:rFonts w:ascii="Times New Roman" w:hAnsi="Times New Roman" w:cs="Times New Roman"/>
          <w:sz w:val="24"/>
          <w:szCs w:val="24"/>
          <w:lang w:val="uk-UA"/>
        </w:rPr>
        <w:t xml:space="preserve"> виходить з такого.</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Відповідно до пункту 11 Порядку № 63 Вища школа адвокатури НААУ, зокрема, готує та передає НААУ інформацію для розміщення її в ЄРАУ про щорічне проходження підвищення кваліфікації адвокатами.</w:t>
      </w:r>
    </w:p>
    <w:p w:rsidR="00977AC1" w:rsidRPr="001B7251" w:rsidRDefault="00977AC1" w:rsidP="00977AC1">
      <w:pPr>
        <w:ind w:firstLine="720"/>
        <w:contextualSpacing/>
        <w:jc w:val="both"/>
        <w:rPr>
          <w:rFonts w:ascii="Times New Roman" w:hAnsi="Times New Roman" w:cs="Times New Roman"/>
          <w:sz w:val="24"/>
          <w:szCs w:val="24"/>
          <w:lang w:val="uk-UA"/>
        </w:rPr>
      </w:pPr>
      <w:r w:rsidRPr="001B7251">
        <w:rPr>
          <w:rFonts w:ascii="Times New Roman" w:hAnsi="Times New Roman" w:cs="Times New Roman"/>
          <w:sz w:val="24"/>
          <w:szCs w:val="24"/>
          <w:lang w:val="uk-UA"/>
        </w:rPr>
        <w:t xml:space="preserve">Також, як зазначалось вище, пунктом 23 Порядку № 63 встановлено,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w:t>
      </w:r>
      <w:r w:rsidRPr="001B7251">
        <w:rPr>
          <w:rFonts w:ascii="Times New Roman" w:hAnsi="Times New Roman" w:cs="Times New Roman"/>
          <w:bCs/>
          <w:iCs/>
          <w:sz w:val="24"/>
          <w:szCs w:val="24"/>
          <w:lang w:val="uk-UA"/>
        </w:rPr>
        <w:t>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w:t>
      </w:r>
      <w:r w:rsidRPr="001B7251">
        <w:rPr>
          <w:rFonts w:ascii="Times New Roman" w:hAnsi="Times New Roman" w:cs="Times New Roman"/>
          <w:sz w:val="24"/>
          <w:szCs w:val="24"/>
          <w:lang w:val="uk-UA"/>
        </w:rPr>
        <w:t>. В свою чергу у разі надходження скарги на такого адвоката у КДКА за адресою робочого місця адвоката, зазначеною в ЄРАУ, про вчинення інших порушень, ці данні повинні бути враховані при розгляді дисциплінарної справи.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Водночас, а</w:t>
      </w:r>
      <w:r>
        <w:rPr>
          <w:rFonts w:ascii="Times New Roman" w:hAnsi="Times New Roman" w:cs="Times New Roman"/>
          <w:sz w:val="24"/>
          <w:szCs w:val="24"/>
          <w:lang w:val="uk-UA"/>
        </w:rPr>
        <w:t>двокат</w:t>
      </w:r>
      <w:r w:rsidRPr="0053089C">
        <w:rPr>
          <w:rFonts w:ascii="Times New Roman" w:hAnsi="Times New Roman" w:cs="Times New Roman"/>
          <w:sz w:val="24"/>
          <w:szCs w:val="24"/>
          <w:lang w:val="uk-UA"/>
        </w:rPr>
        <w:t xml:space="preserve"> звертає увагу, що держава (суб`єкт владних повноважень) має дотримуватись принципу «належного урядування» та не може отримувати вигоду від порушення правил та обов`язків, встановлених нею ж (див. постанову Верховного Суду від 26.02.2020 у справі № 804/15772/15).</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lastRenderedPageBreak/>
        <w:t>Наведене свідчить про те, що чинним законодавством презюмується наявність у розпорядженні органів адвокатського самоврядування інформації про підвищення</w:t>
      </w:r>
      <w:r>
        <w:rPr>
          <w:rFonts w:ascii="Times New Roman" w:hAnsi="Times New Roman" w:cs="Times New Roman"/>
          <w:sz w:val="24"/>
          <w:szCs w:val="24"/>
          <w:lang w:val="uk-UA"/>
        </w:rPr>
        <w:t xml:space="preserve"> або </w:t>
      </w:r>
      <w:r w:rsidRPr="0053089C">
        <w:rPr>
          <w:rFonts w:ascii="Times New Roman" w:hAnsi="Times New Roman" w:cs="Times New Roman"/>
          <w:sz w:val="24"/>
          <w:szCs w:val="24"/>
          <w:lang w:val="uk-UA"/>
        </w:rPr>
        <w:t>не</w:t>
      </w:r>
      <w:r>
        <w:rPr>
          <w:rFonts w:ascii="Times New Roman" w:hAnsi="Times New Roman" w:cs="Times New Roman"/>
          <w:sz w:val="24"/>
          <w:szCs w:val="24"/>
          <w:lang w:val="uk-UA"/>
        </w:rPr>
        <w:t xml:space="preserve"> </w:t>
      </w:r>
      <w:r w:rsidRPr="0053089C">
        <w:rPr>
          <w:rFonts w:ascii="Times New Roman" w:hAnsi="Times New Roman" w:cs="Times New Roman"/>
          <w:sz w:val="24"/>
          <w:szCs w:val="24"/>
          <w:lang w:val="uk-UA"/>
        </w:rPr>
        <w:t>підвищення адвокатом професійної кваліфікації станом на 01 січня року, наступного за звітним.</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Більше</w:t>
      </w:r>
      <w:r>
        <w:rPr>
          <w:rFonts w:ascii="Times New Roman" w:hAnsi="Times New Roman" w:cs="Times New Roman"/>
          <w:sz w:val="24"/>
          <w:szCs w:val="24"/>
          <w:lang w:val="uk-UA"/>
        </w:rPr>
        <w:t xml:space="preserve"> того</w:t>
      </w:r>
      <w:r w:rsidRPr="0053089C">
        <w:rPr>
          <w:rFonts w:ascii="Times New Roman" w:hAnsi="Times New Roman" w:cs="Times New Roman"/>
          <w:sz w:val="24"/>
          <w:szCs w:val="24"/>
          <w:lang w:val="uk-UA"/>
        </w:rPr>
        <w:t>, вказана інформація повинна бути розміщена у відкритому доступі в ЄРАУ.</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Відтак, саме 01 січня року, наступного за звітним, є днем коли </w:t>
      </w:r>
      <w:r>
        <w:rPr>
          <w:rFonts w:ascii="Times New Roman" w:hAnsi="Times New Roman" w:cs="Times New Roman"/>
          <w:sz w:val="24"/>
          <w:szCs w:val="24"/>
          <w:lang w:val="uk-UA"/>
        </w:rPr>
        <w:t>скаржник</w:t>
      </w:r>
      <w:r w:rsidRPr="0053089C">
        <w:rPr>
          <w:rFonts w:ascii="Times New Roman" w:hAnsi="Times New Roman" w:cs="Times New Roman"/>
          <w:sz w:val="24"/>
          <w:szCs w:val="24"/>
          <w:lang w:val="uk-UA"/>
        </w:rPr>
        <w:t xml:space="preserve"> повинен був виявити вчинення </w:t>
      </w:r>
      <w:r>
        <w:rPr>
          <w:rFonts w:ascii="Times New Roman" w:hAnsi="Times New Roman" w:cs="Times New Roman"/>
          <w:sz w:val="24"/>
          <w:szCs w:val="24"/>
          <w:lang w:val="uk-UA"/>
        </w:rPr>
        <w:t>адвокатом</w:t>
      </w:r>
      <w:r w:rsidRPr="0053089C">
        <w:rPr>
          <w:rFonts w:ascii="Times New Roman" w:hAnsi="Times New Roman" w:cs="Times New Roman"/>
          <w:sz w:val="24"/>
          <w:szCs w:val="24"/>
          <w:lang w:val="uk-UA"/>
        </w:rPr>
        <w:t xml:space="preserve"> дисциплінарного проступку, а саме не</w:t>
      </w:r>
      <w:r>
        <w:rPr>
          <w:rFonts w:ascii="Times New Roman" w:hAnsi="Times New Roman" w:cs="Times New Roman"/>
          <w:sz w:val="24"/>
          <w:szCs w:val="24"/>
          <w:lang w:val="uk-UA"/>
        </w:rPr>
        <w:t xml:space="preserve"> </w:t>
      </w:r>
      <w:r w:rsidRPr="0053089C">
        <w:rPr>
          <w:rFonts w:ascii="Times New Roman" w:hAnsi="Times New Roman" w:cs="Times New Roman"/>
          <w:sz w:val="24"/>
          <w:szCs w:val="24"/>
          <w:lang w:val="uk-UA"/>
        </w:rPr>
        <w:t>підвищення кваліфікації.</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Позаяк триваюче правопорушення </w:t>
      </w:r>
      <w:r>
        <w:rPr>
          <w:rFonts w:ascii="Times New Roman" w:hAnsi="Times New Roman" w:cs="Times New Roman"/>
          <w:sz w:val="24"/>
          <w:szCs w:val="24"/>
          <w:lang w:val="uk-UA"/>
        </w:rPr>
        <w:t>адвоката</w:t>
      </w:r>
      <w:r w:rsidRPr="0053089C">
        <w:rPr>
          <w:rFonts w:ascii="Times New Roman" w:hAnsi="Times New Roman" w:cs="Times New Roman"/>
          <w:sz w:val="24"/>
          <w:szCs w:val="24"/>
          <w:lang w:val="uk-UA"/>
        </w:rPr>
        <w:t xml:space="preserve"> припиняється з дня виявлення 01 січня року відповідного календарного року, наступного за звітним, саме з цієї дати має обраховуватись річний строк притягнення </w:t>
      </w:r>
      <w:r>
        <w:rPr>
          <w:rFonts w:ascii="Times New Roman" w:hAnsi="Times New Roman" w:cs="Times New Roman"/>
          <w:sz w:val="24"/>
          <w:szCs w:val="24"/>
          <w:lang w:val="uk-UA"/>
        </w:rPr>
        <w:t>адвоката</w:t>
      </w:r>
      <w:r w:rsidRPr="0053089C">
        <w:rPr>
          <w:rFonts w:ascii="Times New Roman" w:hAnsi="Times New Roman" w:cs="Times New Roman"/>
          <w:sz w:val="24"/>
          <w:szCs w:val="24"/>
          <w:lang w:val="uk-UA"/>
        </w:rPr>
        <w:t xml:space="preserve"> до відповідальності.</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З огляду на викладене, твердження </w:t>
      </w:r>
      <w:r>
        <w:rPr>
          <w:rFonts w:ascii="Times New Roman" w:hAnsi="Times New Roman" w:cs="Times New Roman"/>
          <w:sz w:val="24"/>
          <w:szCs w:val="24"/>
          <w:lang w:val="uk-UA"/>
        </w:rPr>
        <w:t>скаржника</w:t>
      </w:r>
      <w:r w:rsidRPr="0053089C">
        <w:rPr>
          <w:rFonts w:ascii="Times New Roman" w:hAnsi="Times New Roman" w:cs="Times New Roman"/>
          <w:sz w:val="24"/>
          <w:szCs w:val="24"/>
          <w:lang w:val="uk-UA"/>
        </w:rPr>
        <w:t xml:space="preserve"> про </w:t>
      </w:r>
      <w:r w:rsidRPr="001B7251">
        <w:rPr>
          <w:rFonts w:ascii="Times New Roman" w:hAnsi="Times New Roman" w:cs="Times New Roman"/>
          <w:bCs/>
          <w:sz w:val="24"/>
          <w:szCs w:val="24"/>
          <w:u w:val="single"/>
          <w:lang w:val="uk-UA"/>
        </w:rPr>
        <w:t>триваючий характер порушення</w:t>
      </w:r>
      <w:r w:rsidRPr="0053089C">
        <w:rPr>
          <w:rFonts w:ascii="Times New Roman" w:hAnsi="Times New Roman" w:cs="Times New Roman"/>
          <w:sz w:val="24"/>
          <w:szCs w:val="24"/>
          <w:lang w:val="uk-UA"/>
        </w:rPr>
        <w:t xml:space="preserve"> </w:t>
      </w:r>
      <w:r>
        <w:rPr>
          <w:rFonts w:ascii="Times New Roman" w:hAnsi="Times New Roman" w:cs="Times New Roman"/>
          <w:sz w:val="24"/>
          <w:szCs w:val="24"/>
          <w:lang w:val="uk-UA"/>
        </w:rPr>
        <w:t>адвокатом</w:t>
      </w:r>
      <w:r w:rsidRPr="0053089C">
        <w:rPr>
          <w:rFonts w:ascii="Times New Roman" w:hAnsi="Times New Roman" w:cs="Times New Roman"/>
          <w:sz w:val="24"/>
          <w:szCs w:val="24"/>
          <w:lang w:val="uk-UA"/>
        </w:rPr>
        <w:t xml:space="preserve">, яке припиняється в момент виконання </w:t>
      </w:r>
      <w:r>
        <w:rPr>
          <w:rFonts w:ascii="Times New Roman" w:hAnsi="Times New Roman" w:cs="Times New Roman"/>
          <w:sz w:val="24"/>
          <w:szCs w:val="24"/>
          <w:lang w:val="uk-UA"/>
        </w:rPr>
        <w:t>адвокатом</w:t>
      </w:r>
      <w:r w:rsidRPr="0053089C">
        <w:rPr>
          <w:rFonts w:ascii="Times New Roman" w:hAnsi="Times New Roman" w:cs="Times New Roman"/>
          <w:sz w:val="24"/>
          <w:szCs w:val="24"/>
          <w:lang w:val="uk-UA"/>
        </w:rPr>
        <w:t xml:space="preserve"> установлених обов`язків, </w:t>
      </w:r>
      <w:r>
        <w:rPr>
          <w:rFonts w:ascii="Times New Roman" w:hAnsi="Times New Roman" w:cs="Times New Roman"/>
          <w:sz w:val="24"/>
          <w:szCs w:val="24"/>
          <w:lang w:val="uk-UA"/>
        </w:rPr>
        <w:t xml:space="preserve">вважаю, що </w:t>
      </w:r>
      <w:r w:rsidRPr="0053089C">
        <w:rPr>
          <w:rFonts w:ascii="Times New Roman" w:hAnsi="Times New Roman" w:cs="Times New Roman"/>
          <w:sz w:val="24"/>
          <w:szCs w:val="24"/>
          <w:lang w:val="uk-UA"/>
        </w:rPr>
        <w:t>не заслуговують на увагу та не мають визначального значення при вирішенні даної справи.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Поміж цим, </w:t>
      </w:r>
      <w:r>
        <w:rPr>
          <w:rFonts w:ascii="Times New Roman" w:hAnsi="Times New Roman" w:cs="Times New Roman"/>
          <w:sz w:val="24"/>
          <w:szCs w:val="24"/>
          <w:lang w:val="uk-UA"/>
        </w:rPr>
        <w:t xml:space="preserve">адвокат </w:t>
      </w:r>
      <w:r w:rsidR="0086620A">
        <w:rPr>
          <w:rFonts w:ascii="Times New Roman" w:hAnsi="Times New Roman" w:cs="Times New Roman"/>
          <w:sz w:val="24"/>
          <w:szCs w:val="24"/>
          <w:lang w:val="uk-UA"/>
        </w:rPr>
        <w:t>Особа_1</w:t>
      </w:r>
      <w:r w:rsidRPr="0053089C">
        <w:rPr>
          <w:rFonts w:ascii="Times New Roman" w:hAnsi="Times New Roman" w:cs="Times New Roman"/>
          <w:sz w:val="24"/>
          <w:szCs w:val="24"/>
          <w:lang w:val="uk-UA"/>
        </w:rPr>
        <w:t xml:space="preserve"> зауважує, що положеннями частини 2 </w:t>
      </w:r>
      <w:hyperlink r:id="rId15" w:anchor="254"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статті 31 Закону № 5076-VI</w:t>
        </w:r>
      </w:hyperlink>
      <w:r w:rsidRPr="0053089C">
        <w:rPr>
          <w:rFonts w:ascii="Times New Roman" w:hAnsi="Times New Roman" w:cs="Times New Roman"/>
          <w:sz w:val="24"/>
          <w:szCs w:val="24"/>
          <w:lang w:val="uk-UA"/>
        </w:rPr>
        <w:t> регламентовано, що накладення на адвоката дисциплінарного стягнення у вигляді зупинення права на заняття адвокатською діяльністю може застосовуватися виключно у разі: 1) повторного протягом року вчинення дисциплінарного проступку; 2) порушення адвокатом вимог щодо несумісності; 3) систематичного або грубого одноразового порушення правил адвокатської етики.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Наведений перелік є вичерпним та не містить такої підстави для зупинення права на заняття адвокатською діяльністю як триваючий характер порушення.</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Щодо систематичного характеру дисциплінарного проступку.</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Відповідно до правової позиції Верховного Суду, яка викладена у постанові від 14.09.2021 у справі № 640/20599/19, для реалізації приписів пункту 3 частини другої </w:t>
      </w:r>
      <w:hyperlink r:id="rId16" w:anchor="254" w:tgtFrame="_blank" w:tooltip="Про адвокатуру та адвокатську діяльність; нормативно-правовий акт № 5076-VI від 05.07.2012, ВР України" w:history="1">
        <w:r w:rsidRPr="0053089C">
          <w:rPr>
            <w:rStyle w:val="ab"/>
            <w:rFonts w:ascii="Times New Roman" w:hAnsi="Times New Roman"/>
            <w:sz w:val="24"/>
            <w:szCs w:val="24"/>
            <w:lang w:val="uk-UA"/>
          </w:rPr>
          <w:t>статті 31 Закону № 5076-VI</w:t>
        </w:r>
      </w:hyperlink>
      <w:r w:rsidRPr="0053089C">
        <w:rPr>
          <w:rFonts w:ascii="Times New Roman" w:hAnsi="Times New Roman" w:cs="Times New Roman"/>
          <w:sz w:val="24"/>
          <w:szCs w:val="24"/>
          <w:lang w:val="uk-UA"/>
        </w:rPr>
        <w:t> необхідна або ознака систематичності порушення Правил, тобто їх повторюваність протягом певного періоду часу, або одноразовість вчинюваного порушення, але за умови притаманності останньому грубого характеру.</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При кваліфікації дисциплінарного проступку як систематичне порушення правил адвокатської етики необхідно виходити з того, що це порушення представляє собою скоєння протягом періоду притягнення адвоката до відповідальності декількох порушень цих правил.</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Як зазначалось вище </w:t>
      </w:r>
      <w:r>
        <w:rPr>
          <w:rFonts w:ascii="Times New Roman" w:hAnsi="Times New Roman" w:cs="Times New Roman"/>
          <w:sz w:val="24"/>
          <w:szCs w:val="24"/>
          <w:lang w:val="uk-UA"/>
        </w:rPr>
        <w:t xml:space="preserve">адвокатом </w:t>
      </w:r>
      <w:r w:rsidR="0086620A">
        <w:rPr>
          <w:rFonts w:ascii="Times New Roman" w:hAnsi="Times New Roman" w:cs="Times New Roman"/>
          <w:sz w:val="24"/>
          <w:szCs w:val="24"/>
          <w:lang w:val="uk-UA"/>
        </w:rPr>
        <w:t>Особа_1</w:t>
      </w:r>
      <w:r w:rsidRPr="0053089C">
        <w:rPr>
          <w:rFonts w:ascii="Times New Roman" w:hAnsi="Times New Roman" w:cs="Times New Roman"/>
          <w:sz w:val="24"/>
          <w:szCs w:val="24"/>
          <w:lang w:val="uk-UA"/>
        </w:rPr>
        <w:t xml:space="preserve"> та підтверджено матеріала</w:t>
      </w:r>
      <w:r>
        <w:rPr>
          <w:rFonts w:ascii="Times New Roman" w:hAnsi="Times New Roman" w:cs="Times New Roman"/>
          <w:sz w:val="24"/>
          <w:szCs w:val="24"/>
          <w:lang w:val="uk-UA"/>
        </w:rPr>
        <w:t>ми справи</w:t>
      </w:r>
      <w:r w:rsidRPr="0053089C">
        <w:rPr>
          <w:rFonts w:ascii="Times New Roman" w:hAnsi="Times New Roman" w:cs="Times New Roman"/>
          <w:sz w:val="24"/>
          <w:szCs w:val="24"/>
          <w:lang w:val="uk-UA"/>
        </w:rPr>
        <w:t xml:space="preserve"> у провину </w:t>
      </w:r>
      <w:r>
        <w:rPr>
          <w:rFonts w:ascii="Times New Roman" w:hAnsi="Times New Roman" w:cs="Times New Roman"/>
          <w:sz w:val="24"/>
          <w:szCs w:val="24"/>
          <w:lang w:val="uk-UA"/>
        </w:rPr>
        <w:t>адвокату</w:t>
      </w:r>
      <w:r w:rsidRPr="0053089C">
        <w:rPr>
          <w:rFonts w:ascii="Times New Roman" w:hAnsi="Times New Roman" w:cs="Times New Roman"/>
          <w:sz w:val="24"/>
          <w:szCs w:val="24"/>
          <w:lang w:val="uk-UA"/>
        </w:rPr>
        <w:t xml:space="preserve"> ставиться, зокрема, непідвищення кваліфікації за </w:t>
      </w:r>
      <w:r>
        <w:rPr>
          <w:rFonts w:ascii="Times New Roman" w:hAnsi="Times New Roman" w:cs="Times New Roman"/>
          <w:sz w:val="24"/>
          <w:szCs w:val="24"/>
          <w:lang w:val="uk-UA"/>
        </w:rPr>
        <w:t xml:space="preserve">2019, </w:t>
      </w:r>
      <w:r w:rsidRPr="0053089C">
        <w:rPr>
          <w:rFonts w:ascii="Times New Roman" w:hAnsi="Times New Roman" w:cs="Times New Roman"/>
          <w:sz w:val="24"/>
          <w:szCs w:val="24"/>
          <w:lang w:val="uk-UA"/>
        </w:rPr>
        <w:t>2020, 2021, 2022 роки.</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Рішення КДКА </w:t>
      </w:r>
      <w:r>
        <w:rPr>
          <w:rFonts w:ascii="Times New Roman" w:hAnsi="Times New Roman" w:cs="Times New Roman"/>
          <w:sz w:val="24"/>
          <w:szCs w:val="24"/>
          <w:lang w:val="uk-UA"/>
        </w:rPr>
        <w:t>Донецької</w:t>
      </w:r>
      <w:r w:rsidRPr="0053089C">
        <w:rPr>
          <w:rFonts w:ascii="Times New Roman" w:hAnsi="Times New Roman" w:cs="Times New Roman"/>
          <w:sz w:val="24"/>
          <w:szCs w:val="24"/>
          <w:lang w:val="uk-UA"/>
        </w:rPr>
        <w:t xml:space="preserve"> області, </w:t>
      </w:r>
      <w:r>
        <w:rPr>
          <w:rFonts w:ascii="Times New Roman" w:hAnsi="Times New Roman" w:cs="Times New Roman"/>
          <w:sz w:val="24"/>
          <w:szCs w:val="24"/>
          <w:lang w:val="uk-UA"/>
        </w:rPr>
        <w:t>може бути ухвалено</w:t>
      </w:r>
      <w:r w:rsidRPr="0053089C">
        <w:rPr>
          <w:rFonts w:ascii="Times New Roman" w:hAnsi="Times New Roman" w:cs="Times New Roman"/>
          <w:sz w:val="24"/>
          <w:szCs w:val="24"/>
          <w:lang w:val="uk-UA"/>
        </w:rPr>
        <w:t xml:space="preserve"> </w:t>
      </w:r>
      <w:r>
        <w:rPr>
          <w:rFonts w:ascii="Times New Roman" w:hAnsi="Times New Roman" w:cs="Times New Roman"/>
          <w:sz w:val="24"/>
          <w:szCs w:val="24"/>
          <w:lang w:val="uk-UA"/>
        </w:rPr>
        <w:t>15</w:t>
      </w:r>
      <w:r w:rsidRPr="0053089C">
        <w:rPr>
          <w:rFonts w:ascii="Times New Roman" w:hAnsi="Times New Roman" w:cs="Times New Roman"/>
          <w:sz w:val="24"/>
          <w:szCs w:val="24"/>
          <w:lang w:val="uk-UA"/>
        </w:rPr>
        <w:t>.</w:t>
      </w:r>
      <w:r>
        <w:rPr>
          <w:rFonts w:ascii="Times New Roman" w:hAnsi="Times New Roman" w:cs="Times New Roman"/>
          <w:sz w:val="24"/>
          <w:szCs w:val="24"/>
          <w:lang w:val="uk-UA"/>
        </w:rPr>
        <w:t>02</w:t>
      </w:r>
      <w:r w:rsidRPr="0053089C">
        <w:rPr>
          <w:rFonts w:ascii="Times New Roman" w:hAnsi="Times New Roman" w:cs="Times New Roman"/>
          <w:sz w:val="24"/>
          <w:szCs w:val="24"/>
          <w:lang w:val="uk-UA"/>
        </w:rPr>
        <w:t>.202</w:t>
      </w:r>
      <w:r>
        <w:rPr>
          <w:rFonts w:ascii="Times New Roman" w:hAnsi="Times New Roman" w:cs="Times New Roman"/>
          <w:sz w:val="24"/>
          <w:szCs w:val="24"/>
          <w:lang w:val="uk-UA"/>
        </w:rPr>
        <w:t>5 року.</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Таким чином, на момент прийняття </w:t>
      </w:r>
      <w:r>
        <w:rPr>
          <w:rFonts w:ascii="Times New Roman" w:hAnsi="Times New Roman" w:cs="Times New Roman"/>
          <w:sz w:val="24"/>
          <w:szCs w:val="24"/>
          <w:lang w:val="uk-UA"/>
        </w:rPr>
        <w:t>КДКА Донецької області</w:t>
      </w:r>
      <w:r w:rsidRPr="0053089C">
        <w:rPr>
          <w:rFonts w:ascii="Times New Roman" w:hAnsi="Times New Roman" w:cs="Times New Roman"/>
          <w:sz w:val="24"/>
          <w:szCs w:val="24"/>
          <w:lang w:val="uk-UA"/>
        </w:rPr>
        <w:t xml:space="preserve"> рішення, строк притягнення </w:t>
      </w:r>
      <w:r>
        <w:rPr>
          <w:rFonts w:ascii="Times New Roman" w:hAnsi="Times New Roman" w:cs="Times New Roman"/>
          <w:sz w:val="24"/>
          <w:szCs w:val="24"/>
          <w:lang w:val="uk-UA"/>
        </w:rPr>
        <w:t xml:space="preserve">адвоката </w:t>
      </w:r>
      <w:r w:rsidR="0086620A">
        <w:rPr>
          <w:rFonts w:ascii="Times New Roman" w:hAnsi="Times New Roman" w:cs="Times New Roman"/>
          <w:sz w:val="24"/>
          <w:szCs w:val="24"/>
          <w:lang w:val="uk-UA"/>
        </w:rPr>
        <w:t>Особа_1</w:t>
      </w:r>
      <w:r w:rsidRPr="0053089C">
        <w:rPr>
          <w:rFonts w:ascii="Times New Roman" w:hAnsi="Times New Roman" w:cs="Times New Roman"/>
          <w:sz w:val="24"/>
          <w:szCs w:val="24"/>
          <w:lang w:val="uk-UA"/>
        </w:rPr>
        <w:t xml:space="preserve"> до дисциплінарної відповідальності за 20</w:t>
      </w:r>
      <w:r>
        <w:rPr>
          <w:rFonts w:ascii="Times New Roman" w:hAnsi="Times New Roman" w:cs="Times New Roman"/>
          <w:sz w:val="24"/>
          <w:szCs w:val="24"/>
          <w:lang w:val="uk-UA"/>
        </w:rPr>
        <w:t>19,</w:t>
      </w:r>
      <w:r w:rsidRPr="0053089C">
        <w:rPr>
          <w:rFonts w:ascii="Times New Roman" w:hAnsi="Times New Roman" w:cs="Times New Roman"/>
          <w:sz w:val="24"/>
          <w:szCs w:val="24"/>
          <w:lang w:val="uk-UA"/>
        </w:rPr>
        <w:t xml:space="preserve"> 202</w:t>
      </w:r>
      <w:r>
        <w:rPr>
          <w:rFonts w:ascii="Times New Roman" w:hAnsi="Times New Roman" w:cs="Times New Roman"/>
          <w:sz w:val="24"/>
          <w:szCs w:val="24"/>
          <w:lang w:val="uk-UA"/>
        </w:rPr>
        <w:t>0, 2021, 2022</w:t>
      </w:r>
      <w:r w:rsidRPr="0053089C">
        <w:rPr>
          <w:rFonts w:ascii="Times New Roman" w:hAnsi="Times New Roman" w:cs="Times New Roman"/>
          <w:sz w:val="24"/>
          <w:szCs w:val="24"/>
          <w:lang w:val="uk-UA"/>
        </w:rPr>
        <w:t xml:space="preserve"> роки сплив, позаяк останнім днем строку притягнення до дисциплінарної відповідальності </w:t>
      </w:r>
      <w:r>
        <w:rPr>
          <w:rFonts w:ascii="Times New Roman" w:hAnsi="Times New Roman" w:cs="Times New Roman"/>
          <w:sz w:val="24"/>
          <w:szCs w:val="24"/>
          <w:lang w:val="uk-UA"/>
        </w:rPr>
        <w:t>адвоката</w:t>
      </w:r>
      <w:r w:rsidRPr="0053089C">
        <w:rPr>
          <w:rFonts w:ascii="Times New Roman" w:hAnsi="Times New Roman" w:cs="Times New Roman"/>
          <w:sz w:val="24"/>
          <w:szCs w:val="24"/>
          <w:lang w:val="uk-UA"/>
        </w:rPr>
        <w:t xml:space="preserve"> за </w:t>
      </w:r>
      <w:r>
        <w:rPr>
          <w:rFonts w:ascii="Times New Roman" w:hAnsi="Times New Roman" w:cs="Times New Roman"/>
          <w:sz w:val="24"/>
          <w:szCs w:val="24"/>
          <w:lang w:val="uk-UA"/>
        </w:rPr>
        <w:t>2019 рік було 31.12.</w:t>
      </w:r>
      <w:r w:rsidRPr="0053089C">
        <w:rPr>
          <w:rFonts w:ascii="Times New Roman" w:hAnsi="Times New Roman" w:cs="Times New Roman"/>
          <w:sz w:val="24"/>
          <w:szCs w:val="24"/>
          <w:lang w:val="uk-UA"/>
        </w:rPr>
        <w:t>2020 р</w:t>
      </w:r>
      <w:r>
        <w:rPr>
          <w:rFonts w:ascii="Times New Roman" w:hAnsi="Times New Roman" w:cs="Times New Roman"/>
          <w:sz w:val="24"/>
          <w:szCs w:val="24"/>
          <w:lang w:val="uk-UA"/>
        </w:rPr>
        <w:t>оку, за 2020 рік</w:t>
      </w:r>
      <w:r w:rsidRPr="0053089C">
        <w:rPr>
          <w:rFonts w:ascii="Times New Roman" w:hAnsi="Times New Roman" w:cs="Times New Roman"/>
          <w:sz w:val="24"/>
          <w:szCs w:val="24"/>
          <w:lang w:val="uk-UA"/>
        </w:rPr>
        <w:t xml:space="preserve"> було 31.12.2021</w:t>
      </w:r>
      <w:r>
        <w:rPr>
          <w:rFonts w:ascii="Times New Roman" w:hAnsi="Times New Roman" w:cs="Times New Roman"/>
          <w:sz w:val="24"/>
          <w:szCs w:val="24"/>
          <w:lang w:val="uk-UA"/>
        </w:rPr>
        <w:t xml:space="preserve"> року</w:t>
      </w:r>
      <w:r w:rsidRPr="0053089C">
        <w:rPr>
          <w:rFonts w:ascii="Times New Roman" w:hAnsi="Times New Roman" w:cs="Times New Roman"/>
          <w:sz w:val="24"/>
          <w:szCs w:val="24"/>
          <w:lang w:val="uk-UA"/>
        </w:rPr>
        <w:t>, за 2021 рік 31.12.2022</w:t>
      </w:r>
      <w:r>
        <w:rPr>
          <w:rFonts w:ascii="Times New Roman" w:hAnsi="Times New Roman" w:cs="Times New Roman"/>
          <w:sz w:val="24"/>
          <w:szCs w:val="24"/>
          <w:lang w:val="uk-UA"/>
        </w:rPr>
        <w:t xml:space="preserve"> року, за 2022 рік 31.12.2023 року.</w:t>
      </w:r>
    </w:p>
    <w:p w:rsidR="00977AC1" w:rsidRPr="0013771A" w:rsidRDefault="0013771A" w:rsidP="00977AC1">
      <w:pPr>
        <w:ind w:firstLine="720"/>
        <w:contextualSpacing/>
        <w:jc w:val="both"/>
        <w:rPr>
          <w:rFonts w:ascii="Times New Roman" w:hAnsi="Times New Roman" w:cs="Times New Roman"/>
          <w:sz w:val="24"/>
          <w:szCs w:val="24"/>
          <w:lang w:val="uk-UA"/>
        </w:rPr>
      </w:pPr>
      <w:r>
        <w:rPr>
          <w:rFonts w:ascii="Times New Roman" w:hAnsi="Times New Roman" w:cs="Times New Roman"/>
          <w:bCs/>
          <w:iCs/>
          <w:sz w:val="24"/>
          <w:szCs w:val="24"/>
          <w:lang w:val="uk-UA"/>
        </w:rPr>
        <w:t xml:space="preserve">На думку адвоката </w:t>
      </w:r>
      <w:r w:rsidR="00977AC1" w:rsidRPr="0013771A">
        <w:rPr>
          <w:rFonts w:ascii="Times New Roman" w:hAnsi="Times New Roman" w:cs="Times New Roman"/>
          <w:bCs/>
          <w:iCs/>
          <w:sz w:val="24"/>
          <w:szCs w:val="24"/>
          <w:lang w:val="uk-UA"/>
        </w:rPr>
        <w:t xml:space="preserve"> </w:t>
      </w:r>
      <w:r w:rsidR="0086620A">
        <w:rPr>
          <w:rFonts w:ascii="Times New Roman" w:hAnsi="Times New Roman" w:cs="Times New Roman"/>
          <w:bCs/>
          <w:iCs/>
          <w:sz w:val="24"/>
          <w:szCs w:val="24"/>
          <w:lang w:val="uk-UA"/>
        </w:rPr>
        <w:t>Особа_1</w:t>
      </w:r>
      <w:r w:rsidR="00977AC1" w:rsidRPr="0013771A">
        <w:rPr>
          <w:rFonts w:ascii="Times New Roman" w:hAnsi="Times New Roman" w:cs="Times New Roman"/>
          <w:bCs/>
          <w:iCs/>
          <w:sz w:val="24"/>
          <w:szCs w:val="24"/>
          <w:lang w:val="uk-UA"/>
        </w:rPr>
        <w:t xml:space="preserve"> </w:t>
      </w:r>
      <w:r>
        <w:rPr>
          <w:rFonts w:ascii="Times New Roman" w:hAnsi="Times New Roman" w:cs="Times New Roman"/>
          <w:bCs/>
          <w:iCs/>
          <w:sz w:val="24"/>
          <w:szCs w:val="24"/>
          <w:lang w:val="uk-UA"/>
        </w:rPr>
        <w:t xml:space="preserve"> він </w:t>
      </w:r>
      <w:r w:rsidR="00977AC1" w:rsidRPr="0013771A">
        <w:rPr>
          <w:rFonts w:ascii="Times New Roman" w:hAnsi="Times New Roman" w:cs="Times New Roman"/>
          <w:bCs/>
          <w:iCs/>
          <w:sz w:val="24"/>
          <w:szCs w:val="24"/>
          <w:lang w:val="uk-UA"/>
        </w:rPr>
        <w:t>не може бути притягнутий до дисциплінарної відповідальності за вищевказані періоди</w:t>
      </w:r>
      <w:r w:rsidR="00977AC1" w:rsidRPr="0013771A">
        <w:rPr>
          <w:rFonts w:ascii="Times New Roman" w:hAnsi="Times New Roman" w:cs="Times New Roman"/>
          <w:sz w:val="24"/>
          <w:szCs w:val="24"/>
          <w:lang w:val="uk-UA"/>
        </w:rPr>
        <w:t>.</w:t>
      </w:r>
    </w:p>
    <w:p w:rsidR="00977AC1" w:rsidRPr="0053089C" w:rsidRDefault="00977AC1" w:rsidP="00977AC1">
      <w:pPr>
        <w:ind w:firstLine="720"/>
        <w:contextualSpacing/>
        <w:jc w:val="both"/>
        <w:rPr>
          <w:rFonts w:ascii="Times New Roman" w:hAnsi="Times New Roman" w:cs="Times New Roman"/>
          <w:sz w:val="24"/>
          <w:szCs w:val="24"/>
          <w:lang w:val="uk-UA"/>
        </w:rPr>
      </w:pPr>
      <w:r w:rsidRPr="0053089C">
        <w:rPr>
          <w:rFonts w:ascii="Times New Roman" w:hAnsi="Times New Roman" w:cs="Times New Roman"/>
          <w:sz w:val="24"/>
          <w:szCs w:val="24"/>
          <w:lang w:val="uk-UA"/>
        </w:rPr>
        <w:t xml:space="preserve">Наведене </w:t>
      </w:r>
      <w:r>
        <w:rPr>
          <w:rFonts w:ascii="Times New Roman" w:hAnsi="Times New Roman" w:cs="Times New Roman"/>
          <w:sz w:val="24"/>
          <w:szCs w:val="24"/>
          <w:lang w:val="uk-UA"/>
        </w:rPr>
        <w:t>зумовлює неможливість</w:t>
      </w:r>
      <w:r w:rsidRPr="0053089C">
        <w:rPr>
          <w:rFonts w:ascii="Times New Roman" w:hAnsi="Times New Roman" w:cs="Times New Roman"/>
          <w:sz w:val="24"/>
          <w:szCs w:val="24"/>
          <w:lang w:val="uk-UA"/>
        </w:rPr>
        <w:t xml:space="preserve"> накладення дисциплінарного стягнення за періоди, за якими вийшов річний строк притягнення до відповідальності </w:t>
      </w:r>
      <w:r>
        <w:rPr>
          <w:rFonts w:ascii="Times New Roman" w:hAnsi="Times New Roman" w:cs="Times New Roman"/>
          <w:sz w:val="24"/>
          <w:szCs w:val="24"/>
          <w:lang w:val="uk-UA"/>
        </w:rPr>
        <w:t>адвоката</w:t>
      </w:r>
      <w:r w:rsidRPr="0053089C">
        <w:rPr>
          <w:rFonts w:ascii="Times New Roman" w:hAnsi="Times New Roman" w:cs="Times New Roman"/>
          <w:sz w:val="24"/>
          <w:szCs w:val="24"/>
          <w:lang w:val="uk-UA"/>
        </w:rPr>
        <w:t>, встановлений статтею 35 Закону № 5076-VII.</w:t>
      </w:r>
    </w:p>
    <w:p w:rsidR="00693C46" w:rsidRPr="00A22FF3" w:rsidRDefault="00693C46" w:rsidP="00706961">
      <w:pPr>
        <w:pStyle w:val="a7"/>
        <w:tabs>
          <w:tab w:val="left" w:pos="567"/>
        </w:tabs>
        <w:spacing w:before="120" w:after="0" w:line="240" w:lineRule="auto"/>
        <w:ind w:left="0" w:firstLine="425"/>
        <w:contextualSpacing w:val="0"/>
        <w:jc w:val="both"/>
        <w:rPr>
          <w:rFonts w:ascii="Times New Roman" w:hAnsi="Times New Roman"/>
          <w:b/>
          <w:sz w:val="24"/>
          <w:szCs w:val="24"/>
          <w:lang w:val="uk-UA"/>
        </w:rPr>
      </w:pPr>
      <w:r w:rsidRPr="00A22FF3">
        <w:rPr>
          <w:rFonts w:ascii="Times New Roman" w:hAnsi="Times New Roman"/>
          <w:b/>
          <w:sz w:val="24"/>
          <w:szCs w:val="24"/>
          <w:lang w:val="uk-UA"/>
        </w:rPr>
        <w:t>Виклад встановлених обставин</w:t>
      </w:r>
    </w:p>
    <w:p w:rsidR="0062085B" w:rsidRPr="00B74175" w:rsidRDefault="0062085B" w:rsidP="0062085B">
      <w:pPr>
        <w:pStyle w:val="a7"/>
        <w:tabs>
          <w:tab w:val="left" w:pos="567"/>
        </w:tabs>
        <w:spacing w:after="0"/>
        <w:ind w:left="0" w:firstLine="709"/>
        <w:contextualSpacing w:val="0"/>
        <w:jc w:val="both"/>
        <w:rPr>
          <w:rFonts w:ascii="Times New Roman" w:hAnsi="Times New Roman"/>
          <w:bCs/>
          <w:iCs/>
          <w:sz w:val="24"/>
          <w:szCs w:val="24"/>
          <w:lang w:val="uk-UA"/>
        </w:rPr>
      </w:pPr>
      <w:r w:rsidRPr="00B74175">
        <w:rPr>
          <w:rFonts w:ascii="Times New Roman" w:hAnsi="Times New Roman"/>
          <w:sz w:val="24"/>
          <w:szCs w:val="24"/>
          <w:lang w:val="uk-UA"/>
        </w:rPr>
        <w:t xml:space="preserve">Згідно даних  Єдиного реєстру адвокатів України: адвокат  </w:t>
      </w:r>
      <w:r w:rsidR="0086620A">
        <w:rPr>
          <w:rFonts w:ascii="Times New Roman" w:hAnsi="Times New Roman"/>
          <w:sz w:val="24"/>
          <w:szCs w:val="24"/>
          <w:lang w:val="uk-UA"/>
        </w:rPr>
        <w:t>Особа_1</w:t>
      </w:r>
      <w:r w:rsidRPr="00B74175">
        <w:rPr>
          <w:rFonts w:ascii="Times New Roman" w:hAnsi="Times New Roman"/>
          <w:sz w:val="24"/>
          <w:szCs w:val="24"/>
          <w:lang w:val="uk-UA"/>
        </w:rPr>
        <w:t xml:space="preserve"> обліковується у Раді адвокатів Донецької області, має </w:t>
      </w:r>
      <w:r w:rsidRPr="00B74175">
        <w:rPr>
          <w:rFonts w:ascii="Times New Roman" w:eastAsia="Times New Roman" w:hAnsi="Times New Roman"/>
          <w:sz w:val="24"/>
          <w:szCs w:val="24"/>
          <w:lang w:val="uk-UA"/>
        </w:rPr>
        <w:t>свідоцтво про право на заняття адвокатською діяльністю  №</w:t>
      </w:r>
      <w:r w:rsidR="0086620A">
        <w:rPr>
          <w:rFonts w:ascii="Times New Roman" w:eastAsia="Times New Roman" w:hAnsi="Times New Roman"/>
          <w:sz w:val="24"/>
          <w:szCs w:val="24"/>
          <w:lang w:val="uk-UA"/>
        </w:rPr>
        <w:t>Інформація_1</w:t>
      </w:r>
      <w:r w:rsidRPr="00B74175">
        <w:rPr>
          <w:rFonts w:ascii="Times New Roman" w:hAnsi="Times New Roman"/>
          <w:bCs/>
          <w:iCs/>
          <w:sz w:val="24"/>
          <w:szCs w:val="24"/>
          <w:lang w:val="uk-UA"/>
        </w:rPr>
        <w:t>.</w:t>
      </w:r>
    </w:p>
    <w:p w:rsidR="0086620A" w:rsidRDefault="0062085B" w:rsidP="0062085B">
      <w:pPr>
        <w:pStyle w:val="a7"/>
        <w:tabs>
          <w:tab w:val="left" w:pos="567"/>
        </w:tabs>
        <w:spacing w:after="0"/>
        <w:ind w:left="0" w:firstLine="709"/>
        <w:contextualSpacing w:val="0"/>
        <w:jc w:val="both"/>
        <w:rPr>
          <w:rFonts w:ascii="Times New Roman" w:hAnsi="Times New Roman"/>
          <w:bCs/>
          <w:iCs/>
          <w:sz w:val="24"/>
          <w:szCs w:val="24"/>
          <w:lang w:val="uk-UA"/>
        </w:rPr>
      </w:pPr>
      <w:r w:rsidRPr="00B74175">
        <w:rPr>
          <w:rFonts w:ascii="Times New Roman" w:hAnsi="Times New Roman"/>
          <w:bCs/>
          <w:iCs/>
          <w:sz w:val="24"/>
          <w:szCs w:val="24"/>
          <w:lang w:val="uk-UA"/>
        </w:rPr>
        <w:lastRenderedPageBreak/>
        <w:t xml:space="preserve">За даними  Єдиного реєстру  адвокатів України, основна адреса адвоката </w:t>
      </w:r>
      <w:r w:rsidR="0086620A">
        <w:rPr>
          <w:rFonts w:ascii="Times New Roman" w:hAnsi="Times New Roman"/>
          <w:sz w:val="24"/>
          <w:szCs w:val="24"/>
          <w:lang w:val="uk-UA"/>
        </w:rPr>
        <w:t>Особа_1</w:t>
      </w:r>
      <w:r w:rsidRPr="00B74175">
        <w:rPr>
          <w:rFonts w:ascii="Times New Roman" w:hAnsi="Times New Roman"/>
          <w:bCs/>
          <w:iCs/>
          <w:sz w:val="24"/>
          <w:szCs w:val="24"/>
          <w:lang w:val="uk-UA"/>
        </w:rPr>
        <w:t>:</w:t>
      </w:r>
      <w:r w:rsidR="0086620A">
        <w:rPr>
          <w:rFonts w:ascii="Times New Roman" w:hAnsi="Times New Roman"/>
          <w:bCs/>
          <w:iCs/>
          <w:sz w:val="24"/>
          <w:szCs w:val="24"/>
          <w:lang w:val="uk-UA"/>
        </w:rPr>
        <w:t>Інформація_3</w:t>
      </w:r>
    </w:p>
    <w:p w:rsidR="0062085B" w:rsidRPr="00B74175" w:rsidRDefault="0062085B" w:rsidP="0062085B">
      <w:pPr>
        <w:pStyle w:val="a7"/>
        <w:tabs>
          <w:tab w:val="left" w:pos="567"/>
        </w:tabs>
        <w:spacing w:after="0"/>
        <w:ind w:left="0" w:firstLine="709"/>
        <w:contextualSpacing w:val="0"/>
        <w:jc w:val="both"/>
        <w:rPr>
          <w:rFonts w:ascii="Times New Roman" w:hAnsi="Times New Roman"/>
          <w:color w:val="C00000"/>
          <w:sz w:val="24"/>
          <w:szCs w:val="24"/>
          <w:lang w:val="uk-UA"/>
        </w:rPr>
      </w:pPr>
      <w:r w:rsidRPr="00B74175">
        <w:rPr>
          <w:rFonts w:ascii="Times New Roman" w:eastAsia="Times New Roman" w:hAnsi="Times New Roman"/>
          <w:sz w:val="24"/>
          <w:szCs w:val="24"/>
          <w:lang w:val="uk-UA"/>
        </w:rPr>
        <w:tab/>
      </w:r>
      <w:r w:rsidRPr="00B74175">
        <w:rPr>
          <w:rFonts w:ascii="Times New Roman" w:hAnsi="Times New Roman"/>
          <w:sz w:val="24"/>
          <w:szCs w:val="24"/>
          <w:lang w:val="uk-UA"/>
        </w:rPr>
        <w:t xml:space="preserve">Відповідно до  скріншоту інформації з сайту ВША НААУ ( як зазначено в додатках до скарги) ,що додано Скаржником до скарги, адвокатом </w:t>
      </w:r>
      <w:r w:rsidR="0086620A">
        <w:rPr>
          <w:rFonts w:ascii="Times New Roman" w:hAnsi="Times New Roman"/>
          <w:sz w:val="24"/>
          <w:szCs w:val="24"/>
          <w:lang w:val="uk-UA"/>
        </w:rPr>
        <w:t>Особа_1</w:t>
      </w:r>
      <w:r>
        <w:rPr>
          <w:rFonts w:ascii="Times New Roman" w:hAnsi="Times New Roman"/>
          <w:sz w:val="24"/>
          <w:szCs w:val="24"/>
          <w:lang w:val="uk-UA"/>
        </w:rPr>
        <w:t xml:space="preserve"> </w:t>
      </w:r>
      <w:r w:rsidRPr="00B74175">
        <w:rPr>
          <w:rFonts w:ascii="Times New Roman" w:hAnsi="Times New Roman"/>
          <w:sz w:val="24"/>
          <w:szCs w:val="24"/>
          <w:lang w:val="uk-UA"/>
        </w:rPr>
        <w:t xml:space="preserve"> не виконано обов’язок щодо підвищення кваліфікації за 2019 – 2023 роки</w:t>
      </w:r>
      <w:r>
        <w:rPr>
          <w:rFonts w:ascii="Times New Roman" w:hAnsi="Times New Roman"/>
          <w:sz w:val="24"/>
          <w:szCs w:val="24"/>
          <w:lang w:val="uk-UA"/>
        </w:rPr>
        <w:t>.</w:t>
      </w:r>
    </w:p>
    <w:p w:rsidR="0062085B" w:rsidRPr="00B74175" w:rsidRDefault="0062085B" w:rsidP="0062085B">
      <w:pPr>
        <w:spacing w:after="0" w:line="276" w:lineRule="auto"/>
        <w:ind w:firstLine="709"/>
        <w:jc w:val="both"/>
        <w:rPr>
          <w:rFonts w:ascii="Times New Roman" w:hAnsi="Times New Roman" w:cs="Times New Roman"/>
          <w:sz w:val="24"/>
          <w:szCs w:val="24"/>
          <w:lang w:val="uk-UA"/>
        </w:rPr>
      </w:pPr>
      <w:r w:rsidRPr="00B74175">
        <w:rPr>
          <w:rFonts w:ascii="Times New Roman" w:hAnsi="Times New Roman" w:cs="Times New Roman"/>
          <w:b/>
          <w:sz w:val="24"/>
          <w:szCs w:val="24"/>
          <w:lang w:val="uk-UA"/>
        </w:rPr>
        <w:tab/>
      </w:r>
      <w:r w:rsidRPr="00B74175">
        <w:rPr>
          <w:rFonts w:ascii="Times New Roman" w:hAnsi="Times New Roman" w:cs="Times New Roman"/>
          <w:sz w:val="24"/>
          <w:szCs w:val="24"/>
          <w:lang w:val="uk-UA"/>
        </w:rPr>
        <w:t xml:space="preserve">Адвокат  </w:t>
      </w:r>
      <w:r w:rsidR="0086620A">
        <w:rPr>
          <w:rFonts w:ascii="Times New Roman" w:hAnsi="Times New Roman" w:cs="Times New Roman"/>
          <w:sz w:val="24"/>
          <w:szCs w:val="24"/>
          <w:lang w:val="uk-UA"/>
        </w:rPr>
        <w:t>Особа_1</w:t>
      </w:r>
      <w:r w:rsidRPr="00B74175">
        <w:rPr>
          <w:rFonts w:ascii="Times New Roman" w:hAnsi="Times New Roman" w:cs="Times New Roman"/>
          <w:sz w:val="24"/>
          <w:szCs w:val="24"/>
          <w:lang w:val="uk-UA"/>
        </w:rPr>
        <w:t xml:space="preserve"> надав пояснення. </w:t>
      </w:r>
    </w:p>
    <w:p w:rsidR="0062085B" w:rsidRDefault="0062085B" w:rsidP="0062085B">
      <w:pPr>
        <w:spacing w:after="0" w:line="276" w:lineRule="auto"/>
        <w:ind w:firstLine="709"/>
        <w:jc w:val="both"/>
        <w:rPr>
          <w:rFonts w:ascii="Times New Roman" w:hAnsi="Times New Roman" w:cs="Times New Roman"/>
          <w:sz w:val="24"/>
          <w:szCs w:val="24"/>
          <w:lang w:val="uk-UA"/>
        </w:rPr>
      </w:pPr>
      <w:r w:rsidRPr="00B74175">
        <w:rPr>
          <w:rFonts w:ascii="Times New Roman" w:hAnsi="Times New Roman" w:cs="Times New Roman"/>
          <w:sz w:val="24"/>
          <w:szCs w:val="24"/>
          <w:lang w:val="uk-UA"/>
        </w:rPr>
        <w:t xml:space="preserve">Відповідно до Витягу з ЄРАУ </w:t>
      </w:r>
      <w:r w:rsidR="000C2867">
        <w:rPr>
          <w:rFonts w:ascii="Times New Roman" w:hAnsi="Times New Roman" w:cs="Times New Roman"/>
          <w:sz w:val="24"/>
          <w:szCs w:val="24"/>
          <w:lang w:val="uk-UA"/>
        </w:rPr>
        <w:t xml:space="preserve"> серія ІІ №00</w:t>
      </w:r>
      <w:r w:rsidR="004B0FED">
        <w:rPr>
          <w:rFonts w:ascii="Times New Roman" w:hAnsi="Times New Roman" w:cs="Times New Roman"/>
          <w:sz w:val="24"/>
          <w:szCs w:val="24"/>
          <w:lang w:val="uk-UA"/>
        </w:rPr>
        <w:t xml:space="preserve">4868 </w:t>
      </w:r>
      <w:r w:rsidRPr="00B74175">
        <w:rPr>
          <w:rFonts w:ascii="Times New Roman" w:hAnsi="Times New Roman" w:cs="Times New Roman"/>
          <w:sz w:val="24"/>
          <w:szCs w:val="24"/>
          <w:lang w:val="uk-UA"/>
        </w:rPr>
        <w:t xml:space="preserve">від 16 вересня 2024 року адвокат </w:t>
      </w:r>
      <w:r w:rsidR="0086620A">
        <w:rPr>
          <w:rFonts w:ascii="Times New Roman" w:hAnsi="Times New Roman" w:cs="Times New Roman"/>
          <w:sz w:val="24"/>
          <w:szCs w:val="24"/>
          <w:lang w:val="uk-UA"/>
        </w:rPr>
        <w:t>Особа_1</w:t>
      </w:r>
      <w:r w:rsidRPr="00B74175">
        <w:rPr>
          <w:rFonts w:ascii="Times New Roman" w:hAnsi="Times New Roman" w:cs="Times New Roman"/>
          <w:sz w:val="24"/>
          <w:szCs w:val="24"/>
          <w:lang w:val="uk-UA"/>
        </w:rPr>
        <w:t xml:space="preserve">  не зупиняв адвокатську діяльність протягом 2019-2023 років.     </w:t>
      </w:r>
    </w:p>
    <w:p w:rsidR="0062085B" w:rsidRPr="00EE6C5A" w:rsidRDefault="0062085B" w:rsidP="0062085B">
      <w:pPr>
        <w:pStyle w:val="a7"/>
        <w:tabs>
          <w:tab w:val="left" w:pos="567"/>
        </w:tabs>
        <w:spacing w:after="0"/>
        <w:ind w:left="0" w:firstLine="567"/>
        <w:contextualSpacing w:val="0"/>
        <w:jc w:val="both"/>
        <w:rPr>
          <w:rFonts w:ascii="Times New Roman" w:hAnsi="Times New Roman"/>
          <w:sz w:val="24"/>
          <w:szCs w:val="24"/>
          <w:lang w:val="uk-UA"/>
        </w:rPr>
      </w:pPr>
      <w:r w:rsidRPr="004B4F15">
        <w:rPr>
          <w:rFonts w:ascii="Times New Roman" w:hAnsi="Times New Roman"/>
          <w:sz w:val="24"/>
          <w:szCs w:val="24"/>
          <w:lang w:val="uk-UA"/>
        </w:rPr>
        <w:t>Згідно Витягу з Єдиного реєстру адвокатів України серія ІІ №</w:t>
      </w:r>
      <w:r w:rsidR="000C2867">
        <w:rPr>
          <w:rFonts w:ascii="Times New Roman" w:hAnsi="Times New Roman"/>
          <w:sz w:val="24"/>
          <w:szCs w:val="24"/>
          <w:lang w:val="uk-UA"/>
        </w:rPr>
        <w:t xml:space="preserve">1025789 </w:t>
      </w:r>
      <w:r w:rsidRPr="004B4F15">
        <w:rPr>
          <w:rFonts w:ascii="Times New Roman" w:hAnsi="Times New Roman"/>
          <w:sz w:val="24"/>
          <w:szCs w:val="24"/>
          <w:lang w:val="uk-UA"/>
        </w:rPr>
        <w:t xml:space="preserve"> наданого адвокатом </w:t>
      </w:r>
      <w:r w:rsidR="0086620A">
        <w:rPr>
          <w:rFonts w:ascii="Times New Roman" w:hAnsi="Times New Roman"/>
          <w:sz w:val="24"/>
          <w:szCs w:val="24"/>
          <w:lang w:val="uk-UA"/>
        </w:rPr>
        <w:t>Особа_1</w:t>
      </w:r>
      <w:r w:rsidRPr="004B4F15">
        <w:rPr>
          <w:rFonts w:ascii="Times New Roman" w:hAnsi="Times New Roman"/>
          <w:sz w:val="24"/>
          <w:szCs w:val="24"/>
          <w:lang w:val="uk-UA"/>
        </w:rPr>
        <w:t xml:space="preserve">, він виконав обов’язок щодо підвищення </w:t>
      </w:r>
      <w:r w:rsidRPr="00EE6C5A">
        <w:rPr>
          <w:rFonts w:ascii="Times New Roman" w:hAnsi="Times New Roman"/>
          <w:sz w:val="24"/>
          <w:szCs w:val="24"/>
          <w:lang w:val="uk-UA"/>
        </w:rPr>
        <w:t>кваліфікації за 2023-2024 роки.</w:t>
      </w:r>
    </w:p>
    <w:p w:rsidR="0062085B" w:rsidRPr="00EE6C5A" w:rsidRDefault="0062085B" w:rsidP="0062085B">
      <w:pPr>
        <w:pStyle w:val="a7"/>
        <w:tabs>
          <w:tab w:val="left" w:pos="567"/>
        </w:tabs>
        <w:spacing w:after="0"/>
        <w:ind w:left="0" w:firstLine="709"/>
        <w:contextualSpacing w:val="0"/>
        <w:jc w:val="both"/>
        <w:rPr>
          <w:rFonts w:ascii="Times New Roman" w:hAnsi="Times New Roman"/>
          <w:sz w:val="24"/>
          <w:szCs w:val="24"/>
        </w:rPr>
      </w:pPr>
      <w:r w:rsidRPr="00EE6C5A">
        <w:rPr>
          <w:rFonts w:ascii="Times New Roman" w:hAnsi="Times New Roman"/>
          <w:sz w:val="24"/>
          <w:szCs w:val="24"/>
        </w:rPr>
        <w:t>На підтвердження виконання вимог щодо підвищення кваліфікації за 2023-2024 роки адвокатом надано сертифікати.</w:t>
      </w:r>
    </w:p>
    <w:p w:rsidR="00EC00BC" w:rsidRPr="00214235" w:rsidRDefault="006348D1" w:rsidP="005B47E9">
      <w:pPr>
        <w:pStyle w:val="a7"/>
        <w:tabs>
          <w:tab w:val="left" w:pos="567"/>
        </w:tabs>
        <w:spacing w:before="120" w:after="0" w:line="240" w:lineRule="auto"/>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 </w:t>
      </w:r>
      <w:r w:rsidR="00EC00BC" w:rsidRPr="00214235">
        <w:rPr>
          <w:rFonts w:ascii="Times New Roman" w:hAnsi="Times New Roman"/>
          <w:sz w:val="24"/>
          <w:szCs w:val="24"/>
          <w:lang w:val="uk-UA"/>
        </w:rPr>
        <w:t xml:space="preserve">Раніше адвокат </w:t>
      </w:r>
      <w:r w:rsidR="0086620A">
        <w:rPr>
          <w:rFonts w:ascii="Times New Roman" w:hAnsi="Times New Roman"/>
          <w:sz w:val="24"/>
          <w:szCs w:val="24"/>
          <w:lang w:val="uk-UA"/>
        </w:rPr>
        <w:t>Особа_1</w:t>
      </w:r>
      <w:r w:rsidR="00EC00BC">
        <w:rPr>
          <w:rFonts w:ascii="Times New Roman" w:hAnsi="Times New Roman"/>
          <w:sz w:val="24"/>
          <w:szCs w:val="24"/>
          <w:lang w:val="uk-UA"/>
        </w:rPr>
        <w:t xml:space="preserve"> </w:t>
      </w:r>
      <w:r w:rsidR="00EC00BC" w:rsidRPr="00214235">
        <w:rPr>
          <w:rFonts w:ascii="Times New Roman" w:hAnsi="Times New Roman"/>
          <w:sz w:val="24"/>
          <w:szCs w:val="24"/>
          <w:lang w:val="uk-UA"/>
        </w:rPr>
        <w:t>до дисциплінарної відповідальності не притягува</w:t>
      </w:r>
      <w:r w:rsidR="00C420B3">
        <w:rPr>
          <w:rFonts w:ascii="Times New Roman" w:hAnsi="Times New Roman"/>
          <w:sz w:val="24"/>
          <w:szCs w:val="24"/>
          <w:lang w:val="uk-UA"/>
        </w:rPr>
        <w:t>вся.</w:t>
      </w:r>
    </w:p>
    <w:p w:rsidR="00693C46" w:rsidRPr="00A22FF3" w:rsidRDefault="00693C46" w:rsidP="00693C46">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Нормативно-правові акти, які підлягають застосуванню</w:t>
      </w:r>
    </w:p>
    <w:p w:rsidR="00D249F7" w:rsidRPr="00E76893" w:rsidRDefault="00D249F7" w:rsidP="00D249F7">
      <w:pPr>
        <w:pStyle w:val="rvps2"/>
        <w:shd w:val="clear" w:color="auto" w:fill="FFFFFF"/>
        <w:spacing w:before="0" w:beforeAutospacing="0" w:after="0" w:afterAutospacing="0" w:line="276" w:lineRule="auto"/>
        <w:ind w:firstLine="720"/>
        <w:jc w:val="both"/>
        <w:rPr>
          <w:lang w:val="uk-UA"/>
        </w:rPr>
      </w:pPr>
      <w:r w:rsidRPr="00E768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E76893">
        <w:rPr>
          <w:lang w:val="uk-UA"/>
        </w:rPr>
        <w:t xml:space="preserve"> підвищувати свій професійний рівень.</w:t>
      </w:r>
    </w:p>
    <w:p w:rsidR="00D249F7" w:rsidRPr="00E76893" w:rsidRDefault="00D249F7" w:rsidP="00D249F7">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 xml:space="preserve"> Відповідно, до частини 3 </w:t>
      </w:r>
      <w:r w:rsidRPr="00E76893">
        <w:rPr>
          <w:rFonts w:ascii="Times New Roman" w:hAnsi="Times New Roman" w:cs="Times New Roman"/>
          <w:bCs/>
          <w:sz w:val="24"/>
          <w:szCs w:val="24"/>
          <w:lang w:val="uk-UA"/>
        </w:rPr>
        <w:t>стаття 11</w:t>
      </w:r>
      <w:r w:rsidRPr="00E768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D249F7" w:rsidRPr="00E76893" w:rsidRDefault="00D249F7" w:rsidP="00D249F7">
      <w:pPr>
        <w:pStyle w:val="a7"/>
        <w:tabs>
          <w:tab w:val="left" w:pos="567"/>
        </w:tabs>
        <w:spacing w:after="0"/>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Відповідно до частини </w:t>
      </w:r>
      <w:r w:rsidRPr="00E76893">
        <w:rPr>
          <w:rFonts w:ascii="Times New Roman" w:hAnsi="Times New Roman"/>
          <w:sz w:val="24"/>
          <w:szCs w:val="24"/>
          <w:lang w:val="uk-UA"/>
        </w:rPr>
        <w:t>1 ст</w:t>
      </w:r>
      <w:r>
        <w:rPr>
          <w:rFonts w:ascii="Times New Roman" w:hAnsi="Times New Roman"/>
          <w:sz w:val="24"/>
          <w:szCs w:val="24"/>
          <w:lang w:val="uk-UA"/>
        </w:rPr>
        <w:t>атті</w:t>
      </w:r>
      <w:r w:rsidRPr="00E76893">
        <w:rPr>
          <w:rFonts w:ascii="Times New Roman" w:hAnsi="Times New Roman"/>
          <w:sz w:val="24"/>
          <w:szCs w:val="24"/>
          <w:lang w:val="uk-UA"/>
        </w:rPr>
        <w:t xml:space="preserve">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D249F7" w:rsidRPr="00E76893" w:rsidRDefault="00D249F7" w:rsidP="00D249F7">
      <w:pPr>
        <w:pStyle w:val="a7"/>
        <w:tabs>
          <w:tab w:val="left" w:pos="567"/>
        </w:tabs>
        <w:spacing w:after="0"/>
        <w:ind w:left="0" w:firstLine="720"/>
        <w:contextualSpacing w:val="0"/>
        <w:jc w:val="both"/>
        <w:rPr>
          <w:rFonts w:ascii="Times New Roman" w:hAnsi="Times New Roman"/>
          <w:sz w:val="24"/>
          <w:szCs w:val="24"/>
          <w:lang w:val="uk-UA"/>
        </w:rPr>
      </w:pPr>
      <w:r w:rsidRPr="00E768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D249F7" w:rsidRPr="00E76893" w:rsidRDefault="00D249F7" w:rsidP="00D249F7">
      <w:pPr>
        <w:pStyle w:val="a7"/>
        <w:tabs>
          <w:tab w:val="left" w:pos="567"/>
        </w:tabs>
        <w:spacing w:after="0"/>
        <w:ind w:left="0"/>
        <w:contextualSpacing w:val="0"/>
        <w:jc w:val="both"/>
        <w:rPr>
          <w:rFonts w:ascii="Times New Roman" w:hAnsi="Times New Roman"/>
          <w:sz w:val="24"/>
          <w:szCs w:val="24"/>
          <w:lang w:val="uk-UA"/>
        </w:rPr>
      </w:pPr>
      <w:r w:rsidRPr="00E76893">
        <w:rPr>
          <w:rFonts w:ascii="Times New Roman" w:hAnsi="Times New Roman"/>
          <w:sz w:val="24"/>
          <w:szCs w:val="24"/>
          <w:lang w:val="uk-UA"/>
        </w:rPr>
        <w:tab/>
      </w:r>
      <w:r>
        <w:rPr>
          <w:rFonts w:ascii="Times New Roman" w:hAnsi="Times New Roman"/>
          <w:sz w:val="24"/>
          <w:szCs w:val="24"/>
          <w:lang w:val="uk-UA"/>
        </w:rPr>
        <w:t xml:space="preserve">   На підставі вимог пункту </w:t>
      </w:r>
      <w:r w:rsidRPr="00E76893">
        <w:rPr>
          <w:rFonts w:ascii="Times New Roman" w:hAnsi="Times New Roman"/>
          <w:sz w:val="24"/>
          <w:szCs w:val="24"/>
          <w:lang w:val="uk-UA"/>
        </w:rPr>
        <w:t xml:space="preserve">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D249F7" w:rsidRPr="00E76893" w:rsidRDefault="00D249F7" w:rsidP="00D249F7">
      <w:pPr>
        <w:pStyle w:val="a7"/>
        <w:tabs>
          <w:tab w:val="left" w:pos="567"/>
        </w:tabs>
        <w:spacing w:after="0"/>
        <w:ind w:left="0" w:firstLine="720"/>
        <w:contextualSpacing w:val="0"/>
        <w:jc w:val="both"/>
        <w:rPr>
          <w:rFonts w:ascii="Times New Roman" w:eastAsia="Times New Roman" w:hAnsi="Times New Roman"/>
          <w:sz w:val="24"/>
          <w:szCs w:val="24"/>
          <w:lang w:val="uk-UA"/>
        </w:rPr>
      </w:pPr>
      <w:r w:rsidRPr="00E76893">
        <w:rPr>
          <w:rFonts w:ascii="Times New Roman" w:hAnsi="Times New Roman"/>
          <w:sz w:val="24"/>
          <w:szCs w:val="24"/>
          <w:lang w:val="uk-UA"/>
        </w:rPr>
        <w:t xml:space="preserve"> </w:t>
      </w:r>
      <w:r>
        <w:rPr>
          <w:rFonts w:ascii="Times New Roman" w:hAnsi="Times New Roman"/>
          <w:sz w:val="24"/>
          <w:szCs w:val="24"/>
          <w:lang w:val="uk-UA"/>
        </w:rPr>
        <w:t>Згідно з вимогами пункту</w:t>
      </w:r>
      <w:r w:rsidRPr="00E76893">
        <w:rPr>
          <w:rFonts w:ascii="Times New Roman" w:hAnsi="Times New Roman"/>
          <w:sz w:val="24"/>
          <w:szCs w:val="24"/>
          <w:lang w:val="uk-UA"/>
        </w:rPr>
        <w:t xml:space="preserve"> 21 Порядку</w:t>
      </w:r>
      <w:r>
        <w:rPr>
          <w:rFonts w:ascii="Times New Roman" w:hAnsi="Times New Roman"/>
          <w:sz w:val="24"/>
          <w:szCs w:val="24"/>
          <w:lang w:val="uk-UA"/>
        </w:rPr>
        <w:t xml:space="preserve"> </w:t>
      </w:r>
      <w:r w:rsidRPr="00CD75BB">
        <w:rPr>
          <w:rFonts w:ascii="Times New Roman" w:hAnsi="Times New Roman"/>
          <w:sz w:val="24"/>
          <w:szCs w:val="24"/>
          <w:lang w:val="uk-UA"/>
        </w:rPr>
        <w:t>(в редакції чинній у період з 2019 року по 2021 рік)</w:t>
      </w:r>
      <w:r w:rsidRPr="00E76893">
        <w:rPr>
          <w:rFonts w:ascii="Times New Roman" w:hAnsi="Times New Roman"/>
          <w:sz w:val="24"/>
          <w:szCs w:val="24"/>
          <w:lang w:val="uk-UA"/>
        </w:rPr>
        <w:t>, в</w:t>
      </w:r>
      <w:r w:rsidRPr="00E76893">
        <w:rPr>
          <w:rFonts w:ascii="Times New Roman" w:eastAsia="Times New Roman" w:hAnsi="Times New Roman"/>
          <w:sz w:val="24"/>
          <w:szCs w:val="24"/>
          <w:lang w:val="uk-UA"/>
        </w:rPr>
        <w:t xml:space="preserve">сі адвокати, за виключенням адвокатів, зазначених у пункті 20 </w:t>
      </w:r>
      <w:r>
        <w:rPr>
          <w:rFonts w:ascii="Times New Roman" w:eastAsia="Times New Roman" w:hAnsi="Times New Roman"/>
          <w:sz w:val="24"/>
          <w:szCs w:val="24"/>
          <w:lang w:val="uk-UA"/>
        </w:rPr>
        <w:t xml:space="preserve"> </w:t>
      </w:r>
      <w:r w:rsidRPr="00E76893">
        <w:rPr>
          <w:rFonts w:ascii="Times New Roman" w:eastAsia="Times New Roman" w:hAnsi="Times New Roman"/>
          <w:sz w:val="24"/>
          <w:szCs w:val="24"/>
          <w:lang w:val="uk-UA"/>
        </w:rPr>
        <w:t>цього порядку,  були зобов'язані підвищувати кваліфікацію адвоката на рівні 10 годин на рік (10 залікових балів).</w:t>
      </w:r>
    </w:p>
    <w:p w:rsidR="00D249F7" w:rsidRPr="00E76893" w:rsidRDefault="00D249F7" w:rsidP="00D249F7">
      <w:pPr>
        <w:shd w:val="clear" w:color="auto" w:fill="FFFFFF"/>
        <w:spacing w:after="0" w:line="276" w:lineRule="auto"/>
        <w:ind w:firstLine="720"/>
        <w:jc w:val="both"/>
        <w:rPr>
          <w:rFonts w:ascii="Times New Roman" w:eastAsia="Times New Roman" w:hAnsi="Times New Roman" w:cs="Times New Roman"/>
          <w:sz w:val="24"/>
          <w:szCs w:val="24"/>
          <w:lang w:val="uk-UA"/>
        </w:rPr>
      </w:pPr>
      <w:bookmarkStart w:id="4" w:name="n81"/>
      <w:bookmarkEnd w:id="4"/>
      <w:r>
        <w:rPr>
          <w:rFonts w:ascii="Times New Roman" w:eastAsia="Times New Roman" w:hAnsi="Times New Roman" w:cs="Times New Roman"/>
          <w:sz w:val="24"/>
          <w:szCs w:val="24"/>
          <w:lang w:val="uk-UA"/>
        </w:rPr>
        <w:t>На підставі вимог пункту</w:t>
      </w:r>
      <w:r w:rsidRPr="00E76893">
        <w:rPr>
          <w:rFonts w:ascii="Times New Roman" w:eastAsia="Times New Roman" w:hAnsi="Times New Roman" w:cs="Times New Roman"/>
          <w:sz w:val="24"/>
          <w:szCs w:val="24"/>
          <w:lang w:val="uk-UA"/>
        </w:rPr>
        <w:t xml:space="preserve"> 22 Порядку </w:t>
      </w:r>
      <w:r>
        <w:rPr>
          <w:rFonts w:ascii="Times New Roman" w:eastAsia="Times New Roman" w:hAnsi="Times New Roman" w:cs="Times New Roman"/>
          <w:sz w:val="24"/>
          <w:szCs w:val="24"/>
          <w:lang w:val="uk-UA"/>
        </w:rPr>
        <w:t>(в редакції чинній у період з 2019 року по 2021 рік)</w:t>
      </w:r>
      <w:r w:rsidRPr="00E76893">
        <w:rPr>
          <w:rFonts w:ascii="Times New Roman" w:eastAsia="Times New Roman" w:hAnsi="Times New Roman" w:cs="Times New Roman"/>
          <w:sz w:val="24"/>
          <w:szCs w:val="24"/>
          <w:lang w:val="uk-UA"/>
        </w:rPr>
        <w:t>, адвокат за рік має отримати не менше ніж 2 залікових бали за навчання з питань </w:t>
      </w:r>
      <w:hyperlink r:id="rId17" w:anchor="n4" w:tgtFrame="_blank" w:history="1">
        <w:r w:rsidRPr="00E76893">
          <w:rPr>
            <w:rFonts w:ascii="Times New Roman" w:eastAsia="Times New Roman" w:hAnsi="Times New Roman" w:cs="Times New Roman"/>
            <w:sz w:val="24"/>
            <w:szCs w:val="24"/>
            <w:lang w:val="uk-UA"/>
          </w:rPr>
          <w:t>Правил адвокатської етики</w:t>
        </w:r>
      </w:hyperlink>
      <w:r w:rsidRPr="00E76893">
        <w:rPr>
          <w:rFonts w:ascii="Times New Roman" w:eastAsia="Times New Roman" w:hAnsi="Times New Roman" w:cs="Times New Roman"/>
          <w:sz w:val="24"/>
          <w:szCs w:val="24"/>
          <w:lang w:val="uk-UA"/>
        </w:rPr>
        <w:t>.</w:t>
      </w:r>
    </w:p>
    <w:p w:rsidR="00D249F7" w:rsidRPr="00E76893" w:rsidRDefault="00D249F7" w:rsidP="00D249F7">
      <w:pPr>
        <w:pStyle w:val="a7"/>
        <w:tabs>
          <w:tab w:val="left" w:pos="567"/>
        </w:tabs>
        <w:spacing w:after="0"/>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 відповідності до пункту</w:t>
      </w:r>
      <w:r w:rsidRPr="00E76893">
        <w:rPr>
          <w:rFonts w:ascii="Times New Roman" w:hAnsi="Times New Roman"/>
          <w:sz w:val="24"/>
          <w:szCs w:val="24"/>
          <w:shd w:val="clear" w:color="auto" w:fill="FFFFFF"/>
          <w:lang w:val="uk-UA"/>
        </w:rPr>
        <w:t xml:space="preserve"> 24 Порядку </w:t>
      </w:r>
      <w:r>
        <w:rPr>
          <w:rFonts w:ascii="Times New Roman" w:eastAsia="Times New Roman" w:hAnsi="Times New Roman"/>
          <w:sz w:val="24"/>
          <w:szCs w:val="24"/>
          <w:lang w:val="uk-UA"/>
        </w:rPr>
        <w:t>(в редакції чинній у період з 2019 року по 2021 рік)</w:t>
      </w:r>
      <w:r w:rsidRPr="00E76893">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D249F7" w:rsidRPr="00E76893" w:rsidRDefault="00D249F7" w:rsidP="00D249F7">
      <w:pPr>
        <w:pStyle w:val="Default"/>
        <w:spacing w:line="276" w:lineRule="auto"/>
        <w:ind w:firstLine="720"/>
        <w:jc w:val="both"/>
        <w:rPr>
          <w:rFonts w:ascii="Times New Roman" w:hAnsi="Times New Roman" w:cs="Times New Roman"/>
          <w:color w:val="auto"/>
          <w:shd w:val="clear" w:color="auto" w:fill="FFFFFF"/>
          <w:lang w:val="uk-UA"/>
        </w:rPr>
      </w:pPr>
      <w:r>
        <w:rPr>
          <w:rFonts w:ascii="Times New Roman" w:hAnsi="Times New Roman" w:cs="Times New Roman"/>
          <w:color w:val="auto"/>
          <w:shd w:val="clear" w:color="auto" w:fill="FFFFFF"/>
          <w:lang w:val="uk-UA"/>
        </w:rPr>
        <w:t>За приписами пункту</w:t>
      </w:r>
      <w:r w:rsidRPr="00E76893">
        <w:rPr>
          <w:rFonts w:ascii="Times New Roman" w:hAnsi="Times New Roman" w:cs="Times New Roman"/>
          <w:color w:val="auto"/>
          <w:shd w:val="clear" w:color="auto" w:fill="FFFFFF"/>
          <w:lang w:val="uk-UA"/>
        </w:rPr>
        <w:t xml:space="preserve">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D249F7" w:rsidRPr="00E76893" w:rsidRDefault="00D249F7" w:rsidP="00D249F7">
      <w:pPr>
        <w:pStyle w:val="Default"/>
        <w:spacing w:line="276" w:lineRule="auto"/>
        <w:ind w:firstLine="720"/>
        <w:jc w:val="both"/>
        <w:rPr>
          <w:rFonts w:ascii="Times New Roman" w:hAnsi="Times New Roman" w:cs="Times New Roman"/>
          <w:color w:val="auto"/>
          <w:lang w:val="uk-UA"/>
        </w:rPr>
      </w:pPr>
      <w:r w:rsidRPr="00E76893">
        <w:rPr>
          <w:rFonts w:ascii="Times New Roman" w:hAnsi="Times New Roman" w:cs="Times New Roman"/>
          <w:color w:val="auto"/>
          <w:lang w:val="uk-UA"/>
        </w:rPr>
        <w:lastRenderedPageBreak/>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D249F7" w:rsidRPr="00E76893" w:rsidRDefault="00D249F7" w:rsidP="00D249F7">
      <w:pPr>
        <w:pStyle w:val="Default"/>
        <w:spacing w:line="276" w:lineRule="auto"/>
        <w:ind w:firstLine="720"/>
        <w:jc w:val="both"/>
        <w:rPr>
          <w:rFonts w:ascii="Times New Roman" w:hAnsi="Times New Roman" w:cs="Times New Roman"/>
          <w:color w:val="auto"/>
          <w:lang w:val="uk-UA"/>
        </w:rPr>
      </w:pPr>
      <w:r w:rsidRPr="00E76893">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D249F7" w:rsidRDefault="00D249F7" w:rsidP="00D249F7">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249F7" w:rsidRPr="00E76893" w:rsidRDefault="00D249F7" w:rsidP="00D249F7">
      <w:pPr>
        <w:spacing w:after="0" w:line="276" w:lineRule="auto"/>
        <w:ind w:firstLine="720"/>
        <w:jc w:val="both"/>
        <w:rPr>
          <w:rFonts w:ascii="Times New Roman" w:hAnsi="Times New Roman" w:cs="Times New Roman"/>
          <w:sz w:val="24"/>
          <w:szCs w:val="24"/>
          <w:shd w:val="clear" w:color="auto" w:fill="FFFFFF"/>
          <w:lang w:val="uk-UA"/>
        </w:rPr>
      </w:pPr>
      <w:r w:rsidRPr="00E76893">
        <w:rPr>
          <w:rFonts w:ascii="Times New Roman" w:hAnsi="Times New Roman" w:cs="Times New Roman"/>
          <w:sz w:val="24"/>
          <w:szCs w:val="24"/>
          <w:shd w:val="clear" w:color="auto" w:fill="FFFFFF"/>
          <w:lang w:val="uk-UA"/>
        </w:rPr>
        <w:t>Відповідно до ч</w:t>
      </w:r>
      <w:r>
        <w:rPr>
          <w:rFonts w:ascii="Times New Roman" w:hAnsi="Times New Roman" w:cs="Times New Roman"/>
          <w:sz w:val="24"/>
          <w:szCs w:val="24"/>
          <w:shd w:val="clear" w:color="auto" w:fill="FFFFFF"/>
          <w:lang w:val="uk-UA"/>
        </w:rPr>
        <w:t>астини</w:t>
      </w:r>
      <w:r w:rsidRPr="00E76893">
        <w:rPr>
          <w:rFonts w:ascii="Times New Roman" w:hAnsi="Times New Roman" w:cs="Times New Roman"/>
          <w:sz w:val="24"/>
          <w:szCs w:val="24"/>
          <w:shd w:val="clear" w:color="auto" w:fill="FFFFFF"/>
          <w:lang w:val="uk-UA"/>
        </w:rPr>
        <w:t xml:space="preserve"> 2 ст</w:t>
      </w:r>
      <w:r>
        <w:rPr>
          <w:rFonts w:ascii="Times New Roman" w:hAnsi="Times New Roman" w:cs="Times New Roman"/>
          <w:sz w:val="24"/>
          <w:szCs w:val="24"/>
          <w:shd w:val="clear" w:color="auto" w:fill="FFFFFF"/>
          <w:lang w:val="uk-UA"/>
        </w:rPr>
        <w:t xml:space="preserve">атті </w:t>
      </w:r>
      <w:r w:rsidRPr="00E76893">
        <w:rPr>
          <w:rFonts w:ascii="Times New Roman" w:hAnsi="Times New Roman" w:cs="Times New Roman"/>
          <w:sz w:val="24"/>
          <w:szCs w:val="24"/>
          <w:shd w:val="clear" w:color="auto" w:fill="FFFFFF"/>
          <w:lang w:val="uk-UA"/>
        </w:rPr>
        <w:t xml:space="preserve"> 35 Закону «Адвокат може бути притягнутий до дисциплінарної відповідальності протягом року з дня вчинення дисциплінарного проступку».</w:t>
      </w:r>
    </w:p>
    <w:p w:rsidR="00D249F7" w:rsidRPr="00E76893" w:rsidRDefault="00D249F7" w:rsidP="00D249F7">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Відповідно до ч</w:t>
      </w:r>
      <w:r>
        <w:rPr>
          <w:rFonts w:ascii="Times New Roman" w:hAnsi="Times New Roman" w:cs="Times New Roman"/>
          <w:sz w:val="24"/>
          <w:szCs w:val="24"/>
          <w:lang w:val="uk-UA"/>
        </w:rPr>
        <w:t xml:space="preserve">астини </w:t>
      </w:r>
      <w:r w:rsidRPr="00E76893">
        <w:rPr>
          <w:rFonts w:ascii="Times New Roman" w:hAnsi="Times New Roman" w:cs="Times New Roman"/>
          <w:sz w:val="24"/>
          <w:szCs w:val="24"/>
          <w:lang w:val="uk-UA"/>
        </w:rPr>
        <w:t>1 ст</w:t>
      </w:r>
      <w:r>
        <w:rPr>
          <w:rFonts w:ascii="Times New Roman" w:hAnsi="Times New Roman" w:cs="Times New Roman"/>
          <w:sz w:val="24"/>
          <w:szCs w:val="24"/>
          <w:lang w:val="uk-UA"/>
        </w:rPr>
        <w:t>атті</w:t>
      </w:r>
      <w:r w:rsidRPr="00E76893">
        <w:rPr>
          <w:rFonts w:ascii="Times New Roman" w:hAnsi="Times New Roman" w:cs="Times New Roman"/>
          <w:sz w:val="24"/>
          <w:szCs w:val="24"/>
          <w:lang w:val="uk-UA"/>
        </w:rPr>
        <w:t xml:space="preserve">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D249F7" w:rsidRDefault="00D249F7" w:rsidP="00D249F7">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Відповідно до ч</w:t>
      </w:r>
      <w:r>
        <w:rPr>
          <w:rFonts w:ascii="Times New Roman" w:hAnsi="Times New Roman" w:cs="Times New Roman"/>
          <w:sz w:val="24"/>
          <w:szCs w:val="24"/>
          <w:lang w:val="uk-UA"/>
        </w:rPr>
        <w:t>астини</w:t>
      </w:r>
      <w:r w:rsidRPr="00E76893">
        <w:rPr>
          <w:rFonts w:ascii="Times New Roman" w:hAnsi="Times New Roman" w:cs="Times New Roman"/>
          <w:sz w:val="24"/>
          <w:szCs w:val="24"/>
          <w:lang w:val="uk-UA"/>
        </w:rPr>
        <w:t xml:space="preserve"> 2 ст</w:t>
      </w:r>
      <w:r>
        <w:rPr>
          <w:rFonts w:ascii="Times New Roman" w:hAnsi="Times New Roman" w:cs="Times New Roman"/>
          <w:sz w:val="24"/>
          <w:szCs w:val="24"/>
          <w:lang w:val="uk-UA"/>
        </w:rPr>
        <w:t>атті</w:t>
      </w:r>
      <w:r w:rsidRPr="00E76893">
        <w:rPr>
          <w:rFonts w:ascii="Times New Roman" w:hAnsi="Times New Roman" w:cs="Times New Roman"/>
          <w:sz w:val="24"/>
          <w:szCs w:val="24"/>
          <w:lang w:val="uk-UA"/>
        </w:rPr>
        <w:t xml:space="preserve">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w:t>
      </w:r>
      <w:r>
        <w:rPr>
          <w:rFonts w:ascii="Times New Roman" w:hAnsi="Times New Roman" w:cs="Times New Roman"/>
          <w:sz w:val="24"/>
          <w:szCs w:val="24"/>
          <w:lang w:val="uk-UA"/>
        </w:rPr>
        <w:t>з</w:t>
      </w:r>
      <w:r w:rsidRPr="00597832">
        <w:rPr>
          <w:rFonts w:ascii="Times New Roman" w:hAnsi="Times New Roman" w:cs="Times New Roman"/>
          <w:sz w:val="24"/>
          <w:szCs w:val="24"/>
          <w:lang w:val="uk-UA"/>
        </w:rPr>
        <w:t xml:space="preserve">а результатами розгляду дисциплінарної справи дисциплінарна палата кваліфікаційно-дисциплінарної комісії </w:t>
      </w:r>
      <w:r>
        <w:rPr>
          <w:rFonts w:ascii="Times New Roman" w:hAnsi="Times New Roman" w:cs="Times New Roman"/>
          <w:sz w:val="24"/>
          <w:szCs w:val="24"/>
          <w:lang w:val="uk-UA"/>
        </w:rPr>
        <w:t xml:space="preserve">адвокатури приймає рішення про </w:t>
      </w:r>
      <w:r w:rsidRPr="00597832">
        <w:rPr>
          <w:rFonts w:ascii="Times New Roman" w:hAnsi="Times New Roman" w:cs="Times New Roman"/>
          <w:sz w:val="24"/>
          <w:szCs w:val="24"/>
          <w:lang w:val="uk-UA"/>
        </w:rPr>
        <w:t>закриття дисциплінарної справи. Рішення про закриття дисциплінарної справи приймається у разі:</w:t>
      </w:r>
    </w:p>
    <w:p w:rsidR="00D249F7" w:rsidRDefault="00D249F7" w:rsidP="00D249F7">
      <w:pPr>
        <w:spacing w:after="0" w:line="276" w:lineRule="auto"/>
        <w:ind w:firstLine="720"/>
        <w:jc w:val="both"/>
        <w:rPr>
          <w:rFonts w:ascii="Times New Roman" w:hAnsi="Times New Roman" w:cs="Times New Roman"/>
          <w:sz w:val="24"/>
          <w:szCs w:val="24"/>
          <w:lang w:val="uk-UA"/>
        </w:rPr>
      </w:pPr>
      <w:r w:rsidRPr="00597832">
        <w:rPr>
          <w:rFonts w:ascii="Times New Roman" w:hAnsi="Times New Roman" w:cs="Times New Roman"/>
          <w:sz w:val="24"/>
          <w:szCs w:val="24"/>
          <w:lang w:val="uk-UA"/>
        </w:rPr>
        <w:t xml:space="preserve">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D249F7" w:rsidRPr="00E76893" w:rsidRDefault="00D249F7" w:rsidP="00D249F7">
      <w:pPr>
        <w:spacing w:after="0" w:line="276" w:lineRule="auto"/>
        <w:ind w:firstLine="720"/>
        <w:jc w:val="both"/>
        <w:rPr>
          <w:rFonts w:ascii="Times New Roman" w:hAnsi="Times New Roman" w:cs="Times New Roman"/>
          <w:sz w:val="24"/>
          <w:szCs w:val="24"/>
          <w:lang w:val="uk-UA"/>
        </w:rPr>
      </w:pPr>
      <w:r w:rsidRPr="00597832">
        <w:rPr>
          <w:rFonts w:ascii="Times New Roman" w:hAnsi="Times New Roman" w:cs="Times New Roman"/>
          <w:sz w:val="24"/>
          <w:szCs w:val="24"/>
          <w:lang w:val="uk-UA"/>
        </w:rPr>
        <w:t xml:space="preserve"> б) закінчення строку притягнення адвоката до дисциплінарної відповідальності, у разі встановлення дисциплінарного проступку у діях адвоката</w:t>
      </w:r>
      <w:r>
        <w:rPr>
          <w:rFonts w:ascii="Times New Roman" w:hAnsi="Times New Roman" w:cs="Times New Roman"/>
          <w:sz w:val="24"/>
          <w:szCs w:val="24"/>
          <w:lang w:val="uk-UA"/>
        </w:rPr>
        <w:t xml:space="preserve"> .</w:t>
      </w:r>
    </w:p>
    <w:p w:rsidR="00693C46" w:rsidRPr="00A22FF3" w:rsidRDefault="00693C46" w:rsidP="00693C46">
      <w:pPr>
        <w:spacing w:before="120" w:after="0" w:line="240" w:lineRule="auto"/>
        <w:jc w:val="both"/>
        <w:rPr>
          <w:rFonts w:ascii="Times New Roman" w:hAnsi="Times New Roman" w:cs="Times New Roman"/>
          <w:b/>
          <w:sz w:val="24"/>
          <w:szCs w:val="24"/>
          <w:lang w:val="uk-UA"/>
        </w:rPr>
      </w:pPr>
      <w:r w:rsidRPr="00A22FF3">
        <w:rPr>
          <w:rFonts w:ascii="Times New Roman" w:hAnsi="Times New Roman" w:cs="Times New Roman"/>
          <w:b/>
          <w:sz w:val="24"/>
          <w:szCs w:val="24"/>
          <w:lang w:val="uk-UA"/>
        </w:rPr>
        <w:t>Мотиви та висновки ДП КДКА</w:t>
      </w:r>
    </w:p>
    <w:p w:rsidR="00D249F7" w:rsidRPr="004706CD" w:rsidRDefault="00D249F7" w:rsidP="00D249F7">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D249F7" w:rsidRPr="004706CD" w:rsidRDefault="00D249F7" w:rsidP="00D249F7">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lang w:val="uk-UA"/>
        </w:rPr>
        <w:t xml:space="preserve">Матеріали справи містять докази, які свідчать про не проходження </w:t>
      </w:r>
      <w:r>
        <w:rPr>
          <w:rFonts w:ascii="Times New Roman" w:hAnsi="Times New Roman" w:cs="Times New Roman"/>
          <w:sz w:val="24"/>
          <w:szCs w:val="24"/>
          <w:lang w:val="uk-UA"/>
        </w:rPr>
        <w:t xml:space="preserve">адвокатом </w:t>
      </w:r>
      <w:r w:rsidR="0086620A">
        <w:rPr>
          <w:rFonts w:ascii="Times New Roman" w:hAnsi="Times New Roman" w:cs="Times New Roman"/>
          <w:sz w:val="24"/>
          <w:szCs w:val="24"/>
          <w:lang w:val="uk-UA"/>
        </w:rPr>
        <w:t>Особа_1</w:t>
      </w:r>
      <w:r w:rsidRPr="004706CD">
        <w:rPr>
          <w:rFonts w:ascii="Times New Roman" w:hAnsi="Times New Roman" w:cs="Times New Roman"/>
          <w:sz w:val="24"/>
          <w:szCs w:val="24"/>
          <w:lang w:val="uk-UA"/>
        </w:rPr>
        <w:t xml:space="preserve"> підвищення кваліфікації, а також про відсутність у </w:t>
      </w:r>
      <w:r>
        <w:rPr>
          <w:rFonts w:ascii="Times New Roman" w:hAnsi="Times New Roman" w:cs="Times New Roman"/>
          <w:sz w:val="24"/>
          <w:szCs w:val="24"/>
          <w:lang w:val="uk-UA"/>
        </w:rPr>
        <w:t>адвоката</w:t>
      </w:r>
      <w:r w:rsidRPr="004706CD">
        <w:rPr>
          <w:rFonts w:ascii="Times New Roman" w:hAnsi="Times New Roman" w:cs="Times New Roman"/>
          <w:sz w:val="24"/>
          <w:szCs w:val="24"/>
          <w:lang w:val="uk-UA"/>
        </w:rPr>
        <w:t xml:space="preserve"> достатньої кількості балів з підвищення кваліфікації за 2019</w:t>
      </w:r>
      <w:r>
        <w:rPr>
          <w:rFonts w:ascii="Times New Roman" w:hAnsi="Times New Roman" w:cs="Times New Roman"/>
          <w:sz w:val="24"/>
          <w:szCs w:val="24"/>
          <w:lang w:val="uk-UA"/>
        </w:rPr>
        <w:t>-2021</w:t>
      </w:r>
      <w:r w:rsidRPr="004706CD">
        <w:rPr>
          <w:rFonts w:ascii="Times New Roman" w:hAnsi="Times New Roman" w:cs="Times New Roman"/>
          <w:sz w:val="24"/>
          <w:szCs w:val="24"/>
          <w:lang w:val="uk-UA"/>
        </w:rPr>
        <w:t xml:space="preserve">  </w:t>
      </w:r>
      <w:r>
        <w:rPr>
          <w:rFonts w:ascii="Times New Roman" w:hAnsi="Times New Roman" w:cs="Times New Roman"/>
          <w:sz w:val="24"/>
          <w:szCs w:val="24"/>
          <w:lang w:val="uk-UA"/>
        </w:rPr>
        <w:t>роки</w:t>
      </w:r>
      <w:r w:rsidRPr="004706CD">
        <w:rPr>
          <w:rFonts w:ascii="Times New Roman" w:hAnsi="Times New Roman" w:cs="Times New Roman"/>
          <w:sz w:val="24"/>
          <w:szCs w:val="24"/>
          <w:lang w:val="uk-UA"/>
        </w:rPr>
        <w:t xml:space="preserve">.  </w:t>
      </w:r>
    </w:p>
    <w:p w:rsidR="00D249F7" w:rsidRPr="004706CD" w:rsidRDefault="00D249F7" w:rsidP="00D249F7">
      <w:pPr>
        <w:pStyle w:val="a8"/>
        <w:spacing w:before="0" w:beforeAutospacing="0" w:after="0" w:afterAutospacing="0" w:line="276" w:lineRule="auto"/>
        <w:ind w:firstLine="720"/>
        <w:jc w:val="both"/>
        <w:rPr>
          <w:lang w:val="uk-UA"/>
        </w:rPr>
      </w:pPr>
      <w:r w:rsidRPr="004706CD">
        <w:rPr>
          <w:lang w:val="uk-UA"/>
        </w:rPr>
        <w:lastRenderedPageBreak/>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p>
    <w:p w:rsidR="00D249F7" w:rsidRDefault="00D249F7" w:rsidP="00D249F7">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4510B1" w:rsidRDefault="004510B1" w:rsidP="004510B1">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D249F7" w:rsidRPr="004706CD" w:rsidRDefault="00D249F7" w:rsidP="004510B1">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D249F7" w:rsidRDefault="00D249F7" w:rsidP="00D249F7">
      <w:pPr>
        <w:pStyle w:val="a8"/>
        <w:spacing w:before="0" w:beforeAutospacing="0" w:after="0" w:afterAutospacing="0" w:line="276" w:lineRule="auto"/>
        <w:ind w:firstLine="720"/>
        <w:jc w:val="both"/>
        <w:rPr>
          <w:lang w:val="uk-UA"/>
        </w:rPr>
      </w:pPr>
      <w:r w:rsidRPr="004706CD">
        <w:rPr>
          <w:lang w:val="uk-UA"/>
        </w:rPr>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w:t>
      </w:r>
    </w:p>
    <w:p w:rsidR="00D249F7" w:rsidRDefault="00D249F7" w:rsidP="00D249F7">
      <w:pPr>
        <w:pStyle w:val="a8"/>
        <w:spacing w:before="0" w:beforeAutospacing="0" w:after="0" w:afterAutospacing="0" w:line="276" w:lineRule="auto"/>
        <w:ind w:firstLine="720"/>
        <w:jc w:val="both"/>
        <w:rPr>
          <w:lang w:val="uk-UA"/>
        </w:rPr>
      </w:pPr>
      <w:r>
        <w:rPr>
          <w:lang w:val="uk-UA"/>
        </w:rPr>
        <w:t>Адвокатом в 2024 році виконано о</w:t>
      </w:r>
      <w:r w:rsidR="009E0671">
        <w:rPr>
          <w:lang w:val="uk-UA"/>
        </w:rPr>
        <w:t>б</w:t>
      </w:r>
      <w:r>
        <w:rPr>
          <w:lang w:val="uk-UA"/>
        </w:rPr>
        <w:t>ов’язок щодо підвищення кваліфікації за 2023 рік.</w:t>
      </w:r>
      <w:r w:rsidR="00442823" w:rsidRPr="00442823">
        <w:rPr>
          <w:lang w:val="uk-UA"/>
        </w:rPr>
        <w:t xml:space="preserve"> </w:t>
      </w:r>
      <w:r w:rsidR="00442823" w:rsidRPr="00B66745">
        <w:rPr>
          <w:lang w:val="uk-UA"/>
        </w:rPr>
        <w:t xml:space="preserve">26.12.2024 </w:t>
      </w:r>
      <w:r w:rsidR="00442823">
        <w:rPr>
          <w:lang w:val="uk-UA"/>
        </w:rPr>
        <w:t xml:space="preserve"> був отриманий</w:t>
      </w:r>
      <w:r w:rsidR="00442823" w:rsidRPr="00B66745">
        <w:rPr>
          <w:lang w:val="uk-UA"/>
        </w:rPr>
        <w:t xml:space="preserve"> сертифікат ВША НААУ , яким підтверджено проходження кваліфікації за 2023 рік. Відповідно до Витягу з ЄРАУ  № 1025789 від 09.01.2025, що  був наданий адвокатом</w:t>
      </w:r>
      <w:r w:rsidR="00442823">
        <w:rPr>
          <w:lang w:val="uk-UA"/>
        </w:rPr>
        <w:t xml:space="preserve"> до пояснень</w:t>
      </w:r>
      <w:r w:rsidR="00442823" w:rsidRPr="00B66745">
        <w:rPr>
          <w:lang w:val="uk-UA"/>
        </w:rPr>
        <w:t xml:space="preserve">, адвокат </w:t>
      </w:r>
      <w:r w:rsidR="0086620A">
        <w:rPr>
          <w:lang w:val="uk-UA"/>
        </w:rPr>
        <w:t>Особа_1</w:t>
      </w:r>
      <w:r w:rsidR="00442823" w:rsidRPr="00B66745">
        <w:rPr>
          <w:lang w:val="uk-UA"/>
        </w:rPr>
        <w:t xml:space="preserve"> підвищив кваліфікацію </w:t>
      </w:r>
      <w:r w:rsidR="00442823">
        <w:rPr>
          <w:lang w:val="uk-UA"/>
        </w:rPr>
        <w:t xml:space="preserve"> </w:t>
      </w:r>
      <w:r w:rsidR="00442823" w:rsidRPr="00B66745">
        <w:rPr>
          <w:lang w:val="uk-UA"/>
        </w:rPr>
        <w:t>за 2023 рік у повному обсязі.</w:t>
      </w:r>
    </w:p>
    <w:p w:rsidR="00442823" w:rsidRPr="00B66745" w:rsidRDefault="009E7AFF" w:rsidP="00442823">
      <w:pPr>
        <w:tabs>
          <w:tab w:val="left" w:pos="567"/>
        </w:tabs>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Відповідно до</w:t>
      </w:r>
      <w:r w:rsidR="00442823" w:rsidRPr="00B66745">
        <w:rPr>
          <w:rFonts w:ascii="Times New Roman" w:hAnsi="Times New Roman" w:cs="Times New Roman"/>
          <w:sz w:val="24"/>
          <w:szCs w:val="24"/>
          <w:lang w:val="uk-UA"/>
        </w:rPr>
        <w:t xml:space="preserve"> ч.3 ст. 31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00442823" w:rsidRPr="00CD299A">
        <w:rPr>
          <w:rFonts w:ascii="Times New Roman" w:hAnsi="Times New Roman" w:cs="Times New Roman"/>
          <w:sz w:val="24"/>
          <w:szCs w:val="24"/>
          <w:lang w:val="uk-UA"/>
        </w:rPr>
        <w:t xml:space="preserve"> </w:t>
      </w:r>
      <w:r w:rsidR="00442823" w:rsidRPr="00B66745">
        <w:rPr>
          <w:rFonts w:ascii="Times New Roman" w:hAnsi="Times New Roman" w:cs="Times New Roman"/>
          <w:sz w:val="24"/>
          <w:szCs w:val="24"/>
          <w:lang w:val="uk-UA"/>
        </w:rPr>
        <w:t xml:space="preserve"> за не проходження підви</w:t>
      </w:r>
      <w:r w:rsidR="00442823">
        <w:rPr>
          <w:rFonts w:ascii="Times New Roman" w:hAnsi="Times New Roman" w:cs="Times New Roman"/>
          <w:sz w:val="24"/>
          <w:szCs w:val="24"/>
          <w:lang w:val="uk-UA"/>
        </w:rPr>
        <w:t>щення кваліфікації у 2023 році</w:t>
      </w:r>
      <w:r>
        <w:rPr>
          <w:rFonts w:ascii="Times New Roman" w:hAnsi="Times New Roman" w:cs="Times New Roman"/>
          <w:sz w:val="24"/>
          <w:szCs w:val="24"/>
          <w:lang w:val="uk-UA"/>
        </w:rPr>
        <w:t>( як зазначено в скарзі), дисциплінарна справа не порушувалась</w:t>
      </w:r>
      <w:r w:rsidR="00442823">
        <w:rPr>
          <w:rFonts w:ascii="Times New Roman" w:hAnsi="Times New Roman" w:cs="Times New Roman"/>
          <w:sz w:val="24"/>
          <w:szCs w:val="24"/>
          <w:lang w:val="uk-UA"/>
        </w:rPr>
        <w:t xml:space="preserve"> .</w:t>
      </w:r>
    </w:p>
    <w:p w:rsidR="00442823" w:rsidRDefault="00442823" w:rsidP="00D249F7">
      <w:pPr>
        <w:pStyle w:val="a8"/>
        <w:spacing w:before="0" w:beforeAutospacing="0" w:after="0" w:afterAutospacing="0" w:line="276" w:lineRule="auto"/>
        <w:ind w:firstLine="720"/>
        <w:jc w:val="both"/>
        <w:rPr>
          <w:lang w:val="uk-UA"/>
        </w:rPr>
      </w:pPr>
    </w:p>
    <w:p w:rsidR="00D249F7" w:rsidRPr="004510B1" w:rsidRDefault="00D249F7" w:rsidP="004510B1">
      <w:pPr>
        <w:spacing w:after="0" w:line="276" w:lineRule="auto"/>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lang w:val="uk-UA"/>
        </w:rPr>
        <w:tab/>
      </w:r>
      <w:r w:rsidRPr="004706CD">
        <w:rPr>
          <w:rFonts w:ascii="Times New Roman" w:hAnsi="Times New Roman" w:cs="Times New Roman"/>
          <w:sz w:val="24"/>
          <w:szCs w:val="24"/>
          <w:shd w:val="clear" w:color="auto" w:fill="FFFFFF"/>
          <w:lang w:val="uk-UA"/>
        </w:rPr>
        <w:t xml:space="preserve">Невиконання </w:t>
      </w:r>
      <w:r>
        <w:rPr>
          <w:rFonts w:ascii="Times New Roman" w:hAnsi="Times New Roman" w:cs="Times New Roman"/>
          <w:sz w:val="24"/>
          <w:szCs w:val="24"/>
          <w:shd w:val="clear" w:color="auto" w:fill="FFFFFF"/>
          <w:lang w:val="uk-UA"/>
        </w:rPr>
        <w:t xml:space="preserve">адвокатом </w:t>
      </w:r>
      <w:r w:rsidR="0086620A">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Pr="004706CD">
        <w:rPr>
          <w:rFonts w:ascii="Times New Roman" w:hAnsi="Times New Roman" w:cs="Times New Roman"/>
          <w:sz w:val="24"/>
          <w:szCs w:val="24"/>
          <w:shd w:val="clear" w:color="auto" w:fill="FFFFFF"/>
          <w:lang w:val="uk-UA"/>
        </w:rPr>
        <w:t xml:space="preserve">вимог щодо підвищення кваліфікації у  2019 - </w:t>
      </w:r>
      <w:r>
        <w:rPr>
          <w:rFonts w:ascii="Times New Roman" w:hAnsi="Times New Roman" w:cs="Times New Roman"/>
          <w:sz w:val="24"/>
          <w:szCs w:val="24"/>
          <w:shd w:val="clear" w:color="auto" w:fill="FFFFFF"/>
          <w:lang w:val="uk-UA"/>
        </w:rPr>
        <w:t>2021</w:t>
      </w:r>
      <w:r w:rsidRPr="004706CD">
        <w:rPr>
          <w:rFonts w:ascii="Times New Roman" w:hAnsi="Times New Roman" w:cs="Times New Roman"/>
          <w:sz w:val="24"/>
          <w:szCs w:val="24"/>
          <w:shd w:val="clear" w:color="auto" w:fill="FFFFFF"/>
          <w:lang w:val="uk-UA"/>
        </w:rPr>
        <w:t xml:space="preserve"> роках є порушенням  вимог </w:t>
      </w:r>
      <w:r>
        <w:rPr>
          <w:rFonts w:ascii="Times New Roman" w:hAnsi="Times New Roman" w:cs="Times New Roman"/>
          <w:sz w:val="24"/>
          <w:szCs w:val="24"/>
          <w:shd w:val="clear" w:color="auto" w:fill="FFFFFF"/>
          <w:lang w:val="uk-UA"/>
        </w:rPr>
        <w:t xml:space="preserve">статті </w:t>
      </w:r>
      <w:r w:rsidRPr="004706CD">
        <w:rPr>
          <w:rFonts w:ascii="Times New Roman" w:hAnsi="Times New Roman" w:cs="Times New Roman"/>
          <w:sz w:val="24"/>
          <w:szCs w:val="24"/>
          <w:shd w:val="clear" w:color="auto" w:fill="FFFFFF"/>
          <w:lang w:val="uk-UA"/>
        </w:rPr>
        <w:t xml:space="preserve">11 Правил адвокатської  етики, частиною 3 якої передбачається обов’язок </w:t>
      </w:r>
      <w:r w:rsidRPr="004706CD">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w:t>
      </w:r>
      <w:r>
        <w:rPr>
          <w:rFonts w:ascii="Times New Roman" w:hAnsi="Times New Roman" w:cs="Times New Roman"/>
          <w:sz w:val="24"/>
          <w:szCs w:val="24"/>
          <w:lang w:val="uk-UA"/>
        </w:rPr>
        <w:t>частини 1 статті</w:t>
      </w:r>
      <w:r w:rsidRPr="004706CD">
        <w:rPr>
          <w:rFonts w:ascii="Times New Roman" w:hAnsi="Times New Roman" w:cs="Times New Roman"/>
          <w:sz w:val="24"/>
          <w:szCs w:val="24"/>
          <w:lang w:val="uk-UA"/>
        </w:rPr>
        <w:t xml:space="preserve"> 65 Правил адвокатської етики. </w:t>
      </w:r>
    </w:p>
    <w:p w:rsidR="00D249F7" w:rsidRPr="004706CD" w:rsidRDefault="00D249F7" w:rsidP="00D249F7">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Відповідно до пункту </w:t>
      </w:r>
      <w:r w:rsidRPr="004706CD">
        <w:rPr>
          <w:rFonts w:ascii="Times New Roman" w:hAnsi="Times New Roman" w:cs="Times New Roman"/>
          <w:color w:val="000000"/>
          <w:sz w:val="24"/>
          <w:szCs w:val="24"/>
          <w:lang w:val="uk-UA"/>
        </w:rPr>
        <w:t xml:space="preserve">22 Порядку підвищення кваліфікації </w:t>
      </w:r>
      <w:r w:rsidRPr="004706CD">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D249F7" w:rsidRPr="004706CD" w:rsidRDefault="00D249F7" w:rsidP="00D249F7">
      <w:pPr>
        <w:spacing w:after="0" w:line="276" w:lineRule="auto"/>
        <w:ind w:firstLine="72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У відповідності  до</w:t>
      </w:r>
      <w:r w:rsidRPr="004706CD">
        <w:rPr>
          <w:rFonts w:ascii="Times New Roman" w:hAnsi="Times New Roman" w:cs="Times New Roman"/>
          <w:sz w:val="24"/>
          <w:szCs w:val="24"/>
          <w:shd w:val="clear" w:color="auto" w:fill="FFFFFF"/>
          <w:lang w:val="uk-UA"/>
        </w:rPr>
        <w:t xml:space="preserve"> ч</w:t>
      </w:r>
      <w:r>
        <w:rPr>
          <w:rFonts w:ascii="Times New Roman" w:hAnsi="Times New Roman" w:cs="Times New Roman"/>
          <w:sz w:val="24"/>
          <w:szCs w:val="24"/>
          <w:shd w:val="clear" w:color="auto" w:fill="FFFFFF"/>
          <w:lang w:val="uk-UA"/>
        </w:rPr>
        <w:t>астини</w:t>
      </w:r>
      <w:r w:rsidRPr="004706CD">
        <w:rPr>
          <w:rFonts w:ascii="Times New Roman" w:hAnsi="Times New Roman" w:cs="Times New Roman"/>
          <w:sz w:val="24"/>
          <w:szCs w:val="24"/>
          <w:shd w:val="clear" w:color="auto" w:fill="FFFFFF"/>
          <w:lang w:val="uk-UA"/>
        </w:rPr>
        <w:t xml:space="preserve"> 2 </w:t>
      </w:r>
      <w:r>
        <w:rPr>
          <w:rFonts w:ascii="Times New Roman" w:hAnsi="Times New Roman" w:cs="Times New Roman"/>
          <w:sz w:val="24"/>
          <w:szCs w:val="24"/>
          <w:shd w:val="clear" w:color="auto" w:fill="FFFFFF"/>
          <w:lang w:val="uk-UA"/>
        </w:rPr>
        <w:t>статті</w:t>
      </w:r>
      <w:r w:rsidRPr="004706CD">
        <w:rPr>
          <w:rFonts w:ascii="Times New Roman" w:hAnsi="Times New Roman" w:cs="Times New Roman"/>
          <w:sz w:val="24"/>
          <w:szCs w:val="24"/>
          <w:shd w:val="clear" w:color="auto" w:fill="FFFFFF"/>
          <w:lang w:val="uk-UA"/>
        </w:rPr>
        <w:t xml:space="preserve"> 35 Закону</w:t>
      </w:r>
      <w:r>
        <w:rPr>
          <w:rFonts w:ascii="Times New Roman" w:hAnsi="Times New Roman" w:cs="Times New Roman"/>
          <w:sz w:val="24"/>
          <w:szCs w:val="24"/>
          <w:shd w:val="clear" w:color="auto" w:fill="FFFFFF"/>
          <w:lang w:val="uk-UA"/>
        </w:rPr>
        <w:t xml:space="preserve"> України «Про адвокатуру та адвокатську діяльність» а</w:t>
      </w:r>
      <w:r w:rsidRPr="004706CD">
        <w:rPr>
          <w:rFonts w:ascii="Times New Roman" w:hAnsi="Times New Roman" w:cs="Times New Roman"/>
          <w:sz w:val="24"/>
          <w:szCs w:val="24"/>
          <w:shd w:val="clear" w:color="auto" w:fill="FFFFFF"/>
          <w:lang w:val="uk-UA"/>
        </w:rPr>
        <w:t>двокат може бути притягнутий до дисциплінарної відповідальності протягом року з дня вчинення дисциплінарного проступку.</w:t>
      </w:r>
    </w:p>
    <w:p w:rsidR="00D249F7" w:rsidRPr="004706CD" w:rsidRDefault="00D249F7" w:rsidP="00D249F7">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lang w:val="uk-UA"/>
        </w:rPr>
        <w:t xml:space="preserve"> </w:t>
      </w:r>
      <w:r w:rsidRPr="004706CD">
        <w:rPr>
          <w:rFonts w:ascii="Times New Roman" w:hAnsi="Times New Roman" w:cs="Times New Roman"/>
          <w:sz w:val="24"/>
          <w:szCs w:val="24"/>
          <w:shd w:val="clear" w:color="auto" w:fill="FFFFFF"/>
          <w:lang w:val="uk-UA"/>
        </w:rPr>
        <w:t>Зважаючи на припис п</w:t>
      </w:r>
      <w:r>
        <w:rPr>
          <w:rFonts w:ascii="Times New Roman" w:hAnsi="Times New Roman" w:cs="Times New Roman"/>
          <w:sz w:val="24"/>
          <w:szCs w:val="24"/>
          <w:shd w:val="clear" w:color="auto" w:fill="FFFFFF"/>
          <w:lang w:val="uk-UA"/>
        </w:rPr>
        <w:t>ункту</w:t>
      </w:r>
      <w:r w:rsidRPr="004706CD">
        <w:rPr>
          <w:rFonts w:ascii="Times New Roman" w:hAnsi="Times New Roman" w:cs="Times New Roman"/>
          <w:sz w:val="24"/>
          <w:szCs w:val="24"/>
          <w:shd w:val="clear" w:color="auto" w:fill="FFFFFF"/>
          <w:lang w:val="uk-UA"/>
        </w:rPr>
        <w:t xml:space="preserve">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D249F7" w:rsidRDefault="00D249F7" w:rsidP="00D249F7">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shd w:val="clear" w:color="auto" w:fill="FFFFFF"/>
          <w:lang w:val="uk-UA"/>
        </w:rPr>
        <w:t xml:space="preserve">Приймаючи до уваги зазначені нормативні акти Ради адвокатів України, дисциплінарна палата приходить до висновку про закінчення строку притягнення </w:t>
      </w:r>
      <w:r>
        <w:rPr>
          <w:rFonts w:ascii="Times New Roman" w:hAnsi="Times New Roman" w:cs="Times New Roman"/>
          <w:sz w:val="24"/>
          <w:szCs w:val="24"/>
          <w:shd w:val="clear" w:color="auto" w:fill="FFFFFF"/>
          <w:lang w:val="uk-UA"/>
        </w:rPr>
        <w:t xml:space="preserve">адвоката </w:t>
      </w:r>
      <w:r w:rsidR="0086620A">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Pr="004706CD">
        <w:rPr>
          <w:rFonts w:ascii="Times New Roman" w:hAnsi="Times New Roman" w:cs="Times New Roman"/>
          <w:sz w:val="24"/>
          <w:szCs w:val="24"/>
          <w:shd w:val="clear" w:color="auto" w:fill="FFFFFF"/>
          <w:lang w:val="uk-UA"/>
        </w:rPr>
        <w:t>до дисциплінарної відповідальності за 2019- 2021 роки.</w:t>
      </w:r>
    </w:p>
    <w:p w:rsidR="00D249F7" w:rsidRPr="004706CD" w:rsidRDefault="00D249F7" w:rsidP="00D249F7">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bCs/>
          <w:sz w:val="24"/>
          <w:szCs w:val="24"/>
          <w:lang w:val="uk-UA"/>
        </w:rPr>
        <w:lastRenderedPageBreak/>
        <w:t xml:space="preserve"> На підставі викладеного, керуючись п</w:t>
      </w:r>
      <w:r>
        <w:rPr>
          <w:rFonts w:ascii="Times New Roman" w:hAnsi="Times New Roman"/>
          <w:bCs/>
          <w:sz w:val="24"/>
          <w:szCs w:val="24"/>
          <w:lang w:val="uk-UA"/>
        </w:rPr>
        <w:t xml:space="preserve">унктом </w:t>
      </w:r>
      <w:r>
        <w:rPr>
          <w:rFonts w:ascii="Times New Roman" w:hAnsi="Times New Roman"/>
          <w:bCs/>
          <w:i/>
          <w:sz w:val="24"/>
          <w:szCs w:val="24"/>
          <w:lang w:val="uk-UA"/>
        </w:rPr>
        <w:t>б</w:t>
      </w:r>
      <w:r w:rsidR="004510B1">
        <w:rPr>
          <w:rFonts w:ascii="Times New Roman" w:hAnsi="Times New Roman"/>
          <w:bCs/>
          <w:i/>
          <w:sz w:val="24"/>
          <w:szCs w:val="24"/>
          <w:lang w:val="uk-UA"/>
        </w:rPr>
        <w:t>)</w:t>
      </w:r>
      <w:r>
        <w:rPr>
          <w:rFonts w:ascii="Times New Roman" w:hAnsi="Times New Roman"/>
          <w:bCs/>
          <w:sz w:val="24"/>
          <w:szCs w:val="24"/>
          <w:lang w:val="uk-UA"/>
        </w:rPr>
        <w:t xml:space="preserve"> частини 2 статті</w:t>
      </w:r>
      <w:r w:rsidRPr="004706CD">
        <w:rPr>
          <w:rFonts w:ascii="Times New Roman" w:hAnsi="Times New Roman"/>
          <w:bCs/>
          <w:sz w:val="24"/>
          <w:szCs w:val="24"/>
          <w:lang w:val="uk-UA"/>
        </w:rPr>
        <w:t xml:space="preserve"> 49 Положення про порядок прийняття та розгляду скарг щодо неналежної поведінки адвоката, яка може мати наслідком його дисциплінарну відповідальність </w:t>
      </w:r>
      <w:r w:rsidR="0086620A">
        <w:rPr>
          <w:rFonts w:ascii="Times New Roman" w:hAnsi="Times New Roman"/>
          <w:bCs/>
          <w:sz w:val="24"/>
          <w:szCs w:val="24"/>
          <w:lang w:val="uk-UA"/>
        </w:rPr>
        <w:t>,</w:t>
      </w:r>
      <w:r w:rsidRPr="004706CD">
        <w:rPr>
          <w:rFonts w:ascii="Times New Roman" w:hAnsi="Times New Roman"/>
          <w:bCs/>
          <w:sz w:val="24"/>
          <w:szCs w:val="24"/>
          <w:lang w:val="uk-UA"/>
        </w:rPr>
        <w:t>дисциплінарна палата КДКА Донецької області приходить до висновку, що в цій частини,</w:t>
      </w:r>
      <w:r>
        <w:rPr>
          <w:rFonts w:ascii="Times New Roman" w:hAnsi="Times New Roman"/>
          <w:bCs/>
          <w:sz w:val="24"/>
          <w:szCs w:val="24"/>
          <w:lang w:val="uk-UA"/>
        </w:rPr>
        <w:t xml:space="preserve"> </w:t>
      </w:r>
      <w:r w:rsidRPr="004706CD">
        <w:rPr>
          <w:rFonts w:ascii="Times New Roman" w:hAnsi="Times New Roman"/>
          <w:bCs/>
          <w:sz w:val="24"/>
          <w:szCs w:val="24"/>
          <w:lang w:val="uk-UA"/>
        </w:rPr>
        <w:t xml:space="preserve">дисциплінарна справа відносно </w:t>
      </w:r>
      <w:r>
        <w:rPr>
          <w:rFonts w:ascii="Times New Roman" w:hAnsi="Times New Roman" w:cs="Times New Roman"/>
          <w:sz w:val="24"/>
          <w:szCs w:val="24"/>
          <w:shd w:val="clear" w:color="auto" w:fill="FFFFFF"/>
          <w:lang w:val="uk-UA"/>
        </w:rPr>
        <w:t xml:space="preserve">адвоката </w:t>
      </w:r>
      <w:r w:rsidR="0086620A">
        <w:rPr>
          <w:rFonts w:ascii="Times New Roman" w:hAnsi="Times New Roman" w:cs="Times New Roman"/>
          <w:sz w:val="24"/>
          <w:szCs w:val="24"/>
          <w:shd w:val="clear" w:color="auto" w:fill="FFFFFF"/>
          <w:lang w:val="uk-UA"/>
        </w:rPr>
        <w:t>Особа_1</w:t>
      </w:r>
      <w:r>
        <w:rPr>
          <w:rFonts w:ascii="Times New Roman" w:hAnsi="Times New Roman" w:cs="Times New Roman"/>
          <w:sz w:val="24"/>
          <w:szCs w:val="24"/>
          <w:shd w:val="clear" w:color="auto" w:fill="FFFFFF"/>
          <w:lang w:val="uk-UA"/>
        </w:rPr>
        <w:t xml:space="preserve"> </w:t>
      </w:r>
      <w:r w:rsidRPr="004706CD">
        <w:rPr>
          <w:rFonts w:ascii="Times New Roman" w:hAnsi="Times New Roman"/>
          <w:bCs/>
          <w:sz w:val="24"/>
          <w:szCs w:val="24"/>
          <w:lang w:val="uk-UA"/>
        </w:rPr>
        <w:t xml:space="preserve"> підлягає закриттю.</w:t>
      </w:r>
    </w:p>
    <w:p w:rsidR="00D249F7" w:rsidRPr="004706CD" w:rsidRDefault="00D249F7" w:rsidP="00D249F7">
      <w:pPr>
        <w:pBdr>
          <w:top w:val="nil"/>
          <w:left w:val="nil"/>
          <w:bottom w:val="nil"/>
          <w:right w:val="nil"/>
          <w:between w:val="nil"/>
        </w:pBdr>
        <w:spacing w:after="0" w:line="276" w:lineRule="auto"/>
        <w:ind w:firstLine="720"/>
        <w:jc w:val="both"/>
        <w:rPr>
          <w:rFonts w:ascii="Times New Roman" w:eastAsia="Times New Roman" w:hAnsi="Times New Roman"/>
          <w:color w:val="000000"/>
          <w:sz w:val="24"/>
          <w:szCs w:val="24"/>
          <w:lang w:val="uk-UA" w:eastAsia="uk-UA"/>
        </w:rPr>
      </w:pPr>
      <w:r w:rsidRPr="004706CD">
        <w:rPr>
          <w:rFonts w:ascii="Times New Roman" w:eastAsia="Times New Roman" w:hAnsi="Times New Roman"/>
          <w:color w:val="000000"/>
          <w:sz w:val="24"/>
          <w:szCs w:val="24"/>
          <w:lang w:val="uk-UA" w:eastAsia="uk-UA"/>
        </w:rPr>
        <w:t>Керуючись ст</w:t>
      </w:r>
      <w:r>
        <w:rPr>
          <w:rFonts w:ascii="Times New Roman" w:eastAsia="Times New Roman" w:hAnsi="Times New Roman"/>
          <w:color w:val="000000"/>
          <w:sz w:val="24"/>
          <w:szCs w:val="24"/>
          <w:lang w:val="uk-UA" w:eastAsia="uk-UA"/>
        </w:rPr>
        <w:t>аттею</w:t>
      </w:r>
      <w:r w:rsidRPr="004706CD">
        <w:rPr>
          <w:rFonts w:ascii="Times New Roman" w:eastAsia="Times New Roman" w:hAnsi="Times New Roman"/>
          <w:color w:val="000000"/>
          <w:sz w:val="24"/>
          <w:szCs w:val="24"/>
          <w:lang w:val="uk-UA" w:eastAsia="uk-UA"/>
        </w:rPr>
        <w:t xml:space="preserve"> 41 Закону України «Про адвокатуру та адвокатську діяльність», дисциплінарна палата КДКА Донецької області, –</w:t>
      </w:r>
    </w:p>
    <w:p w:rsidR="00D249F7" w:rsidRDefault="00D249F7" w:rsidP="00D249F7">
      <w:pPr>
        <w:spacing w:before="120" w:after="0" w:line="240" w:lineRule="auto"/>
        <w:jc w:val="center"/>
        <w:rPr>
          <w:rFonts w:ascii="Times New Roman" w:eastAsia="Times New Roman" w:hAnsi="Times New Roman" w:cs="Times New Roman"/>
          <w:b/>
          <w:sz w:val="24"/>
          <w:szCs w:val="24"/>
          <w:lang w:val="uk-UA" w:eastAsia="ru-RU"/>
        </w:rPr>
      </w:pPr>
    </w:p>
    <w:p w:rsidR="00D249F7" w:rsidRPr="00687C93" w:rsidRDefault="00D249F7" w:rsidP="00D249F7">
      <w:pPr>
        <w:spacing w:before="120" w:after="0" w:line="240" w:lineRule="auto"/>
        <w:jc w:val="center"/>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D249F7" w:rsidRDefault="00D249F7" w:rsidP="00D249F7">
      <w:pPr>
        <w:pStyle w:val="a7"/>
        <w:spacing w:before="120" w:after="0" w:line="240" w:lineRule="auto"/>
        <w:ind w:left="0" w:firstLine="720"/>
        <w:contextualSpacing w:val="0"/>
        <w:jc w:val="both"/>
        <w:rPr>
          <w:rFonts w:ascii="Times New Roman" w:hAnsi="Times New Roman"/>
          <w:sz w:val="24"/>
          <w:szCs w:val="24"/>
          <w:lang w:val="uk-UA"/>
        </w:rPr>
      </w:pPr>
      <w:r w:rsidRPr="00687C93">
        <w:rPr>
          <w:rFonts w:ascii="Times New Roman" w:eastAsia="Times New Roman" w:hAnsi="Times New Roman"/>
          <w:color w:val="000000"/>
          <w:sz w:val="24"/>
          <w:szCs w:val="24"/>
          <w:lang w:val="uk-UA"/>
        </w:rPr>
        <w:t xml:space="preserve"> </w:t>
      </w:r>
      <w:r>
        <w:rPr>
          <w:rFonts w:ascii="Times New Roman" w:eastAsia="Times New Roman" w:hAnsi="Times New Roman"/>
          <w:color w:val="000000"/>
          <w:sz w:val="24"/>
          <w:szCs w:val="24"/>
          <w:lang w:val="uk-UA"/>
        </w:rPr>
        <w:t xml:space="preserve">Закрити дисциплінарне провадження стосовно адвоката </w:t>
      </w:r>
      <w:r w:rsidRPr="00687C93">
        <w:rPr>
          <w:rFonts w:ascii="Times New Roman" w:eastAsia="Times New Roman" w:hAnsi="Times New Roman"/>
          <w:sz w:val="24"/>
          <w:szCs w:val="24"/>
          <w:lang w:val="uk-UA" w:eastAsia="ru-RU"/>
        </w:rPr>
        <w:t xml:space="preserve"> </w:t>
      </w:r>
      <w:r w:rsidR="0086620A">
        <w:rPr>
          <w:rFonts w:ascii="Times New Roman" w:hAnsi="Times New Roman"/>
          <w:lang w:val="uk-UA"/>
        </w:rPr>
        <w:t>Особа_1</w:t>
      </w:r>
      <w:r w:rsidR="00243525" w:rsidRPr="00B74175">
        <w:rPr>
          <w:rFonts w:ascii="Times New Roman" w:hAnsi="Times New Roman"/>
          <w:lang w:val="uk-UA"/>
        </w:rPr>
        <w:t xml:space="preserve">, </w:t>
      </w:r>
      <w:r w:rsidR="00243525" w:rsidRPr="00B74175">
        <w:rPr>
          <w:rFonts w:ascii="Times New Roman" w:eastAsia="Times New Roman" w:hAnsi="Times New Roman"/>
          <w:lang w:val="uk-UA"/>
        </w:rPr>
        <w:t>який має свідоцтво про право на заняття адвокатською діяльністю №</w:t>
      </w:r>
      <w:r w:rsidR="0086620A">
        <w:rPr>
          <w:rFonts w:ascii="Times New Roman" w:eastAsia="Times New Roman" w:hAnsi="Times New Roman"/>
          <w:lang w:val="uk-UA"/>
        </w:rPr>
        <w:t>Інформація_1.</w:t>
      </w:r>
      <w:bookmarkStart w:id="5" w:name="_GoBack"/>
      <w:bookmarkEnd w:id="5"/>
    </w:p>
    <w:p w:rsidR="00D249F7" w:rsidRPr="00687C93" w:rsidRDefault="00D249F7" w:rsidP="00D249F7">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D249F7" w:rsidRPr="00687C93" w:rsidRDefault="00D249F7" w:rsidP="00D249F7">
      <w:pPr>
        <w:spacing w:before="120" w:after="0" w:line="240" w:lineRule="auto"/>
        <w:jc w:val="both"/>
        <w:rPr>
          <w:rFonts w:ascii="Times New Roman" w:eastAsia="Times New Roman" w:hAnsi="Times New Roman" w:cs="Times New Roman"/>
          <w:i/>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p>
    <w:p w:rsidR="00D249F7" w:rsidRPr="00687C93" w:rsidRDefault="00D249F7" w:rsidP="00D249F7">
      <w:pPr>
        <w:spacing w:before="120" w:after="0" w:line="240" w:lineRule="auto"/>
        <w:ind w:firstLine="720"/>
        <w:jc w:val="both"/>
        <w:rPr>
          <w:rFonts w:ascii="Times New Roman" w:hAnsi="Times New Roman" w:cs="Times New Roman"/>
          <w:bCs/>
          <w:sz w:val="24"/>
          <w:szCs w:val="24"/>
          <w:lang w:val="uk-UA"/>
        </w:rPr>
      </w:pPr>
      <w:r w:rsidRPr="00687C93">
        <w:rPr>
          <w:rFonts w:ascii="Times New Roman" w:eastAsia="Times New Roman" w:hAnsi="Times New Roman" w:cs="Times New Roman"/>
          <w:i/>
          <w:sz w:val="24"/>
          <w:szCs w:val="24"/>
          <w:lang w:val="uk-UA" w:eastAsia="ru-RU"/>
        </w:rPr>
        <w:t>.</w:t>
      </w:r>
    </w:p>
    <w:p w:rsidR="00D249F7" w:rsidRPr="00687C93" w:rsidRDefault="00D249F7" w:rsidP="00D249F7">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 xml:space="preserve">Голова дисциплінарної палати  </w:t>
      </w:r>
    </w:p>
    <w:p w:rsidR="00D249F7" w:rsidRPr="00687C93" w:rsidRDefault="00D249F7" w:rsidP="00D249F7">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КДКА Донецької області</w:t>
      </w:r>
      <w:r w:rsidRPr="00687C93">
        <w:rPr>
          <w:rFonts w:ascii="Times New Roman" w:hAnsi="Times New Roman" w:cs="Times New Roman"/>
          <w:b/>
          <w:bCs/>
          <w:sz w:val="24"/>
          <w:szCs w:val="24"/>
          <w:lang w:val="uk-UA"/>
        </w:rPr>
        <w:tab/>
      </w:r>
      <w:r w:rsidRPr="00687C93">
        <w:rPr>
          <w:rFonts w:ascii="Times New Roman" w:hAnsi="Times New Roman" w:cs="Times New Roman"/>
          <w:b/>
          <w:bCs/>
          <w:sz w:val="24"/>
          <w:szCs w:val="24"/>
          <w:lang w:val="uk-UA"/>
        </w:rPr>
        <w:tab/>
        <w:t xml:space="preserve">                           </w:t>
      </w:r>
      <w:r w:rsidRPr="00687C93">
        <w:rPr>
          <w:rFonts w:ascii="Times New Roman" w:hAnsi="Times New Roman" w:cs="Times New Roman"/>
          <w:b/>
          <w:bCs/>
          <w:sz w:val="24"/>
          <w:szCs w:val="24"/>
          <w:lang w:val="uk-UA"/>
        </w:rPr>
        <w:tab/>
        <w:t xml:space="preserve">            Ірина ГАВРИШ</w:t>
      </w:r>
    </w:p>
    <w:p w:rsidR="00D249F7" w:rsidRPr="00687C93" w:rsidRDefault="00D249F7" w:rsidP="00D249F7">
      <w:pPr>
        <w:spacing w:after="0"/>
        <w:jc w:val="both"/>
        <w:rPr>
          <w:rFonts w:ascii="Times New Roman" w:hAnsi="Times New Roman" w:cs="Times New Roman"/>
          <w:b/>
          <w:bCs/>
          <w:sz w:val="24"/>
          <w:szCs w:val="24"/>
          <w:lang w:val="uk-UA"/>
        </w:rPr>
      </w:pPr>
    </w:p>
    <w:p w:rsidR="00D249F7" w:rsidRPr="00687C93" w:rsidRDefault="00D249F7" w:rsidP="00D249F7">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Секретар дисциплінарної</w:t>
      </w:r>
    </w:p>
    <w:p w:rsidR="00D249F7" w:rsidRPr="00687C93" w:rsidRDefault="00D249F7" w:rsidP="00D249F7">
      <w:pPr>
        <w:spacing w:after="0"/>
        <w:jc w:val="both"/>
        <w:rPr>
          <w:rFonts w:ascii="Times New Roman" w:hAnsi="Times New Roman" w:cs="Times New Roman"/>
          <w:b/>
          <w:bCs/>
          <w:sz w:val="24"/>
          <w:szCs w:val="24"/>
          <w:lang w:val="uk-UA"/>
        </w:rPr>
      </w:pPr>
      <w:r w:rsidRPr="00687C93">
        <w:rPr>
          <w:rFonts w:ascii="Times New Roman" w:hAnsi="Times New Roman" w:cs="Times New Roman"/>
          <w:b/>
          <w:bCs/>
          <w:sz w:val="24"/>
          <w:szCs w:val="24"/>
          <w:lang w:val="uk-UA"/>
        </w:rPr>
        <w:t>палати КДКА Донецької</w:t>
      </w:r>
    </w:p>
    <w:p w:rsidR="00681B55" w:rsidRPr="00214235" w:rsidRDefault="00D249F7" w:rsidP="00E44996">
      <w:pPr>
        <w:spacing w:after="0"/>
        <w:jc w:val="both"/>
        <w:rPr>
          <w:rFonts w:ascii="Times New Roman" w:hAnsi="Times New Roman" w:cs="Times New Roman"/>
          <w:sz w:val="24"/>
          <w:szCs w:val="24"/>
          <w:lang w:val="uk-UA"/>
        </w:rPr>
      </w:pPr>
      <w:r w:rsidRPr="00687C93">
        <w:rPr>
          <w:rFonts w:ascii="Times New Roman" w:hAnsi="Times New Roman" w:cs="Times New Roman"/>
          <w:b/>
          <w:bCs/>
          <w:sz w:val="24"/>
          <w:szCs w:val="24"/>
          <w:lang w:val="uk-UA"/>
        </w:rPr>
        <w:t>області                                                                                             Дар’я ЛІСОВА</w:t>
      </w:r>
    </w:p>
    <w:sectPr w:rsidR="00681B55" w:rsidRPr="00214235" w:rsidSect="00681B55">
      <w:headerReference w:type="default" r:id="rId18"/>
      <w:footerReference w:type="default" r:id="rId19"/>
      <w:headerReference w:type="first" r:id="rId20"/>
      <w:footerReference w:type="first" r:id="rId21"/>
      <w:pgSz w:w="11906" w:h="16838"/>
      <w:pgMar w:top="1134" w:right="707" w:bottom="1134" w:left="1276"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3E" w:rsidRDefault="003F783E" w:rsidP="00C33C78">
      <w:pPr>
        <w:spacing w:after="0" w:line="240" w:lineRule="auto"/>
      </w:pPr>
      <w:r>
        <w:separator/>
      </w:r>
    </w:p>
  </w:endnote>
  <w:endnote w:type="continuationSeparator" w:id="0">
    <w:p w:rsidR="003F783E" w:rsidRDefault="003F783E" w:rsidP="00C3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00000001"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93373"/>
      <w:docPartObj>
        <w:docPartGallery w:val="Page Numbers (Bottom of Page)"/>
        <w:docPartUnique/>
      </w:docPartObj>
    </w:sdtPr>
    <w:sdtEndPr/>
    <w:sdtContent>
      <w:p w:rsidR="00977AC1" w:rsidRDefault="00977AC1">
        <w:pPr>
          <w:pStyle w:val="a5"/>
          <w:jc w:val="center"/>
        </w:pPr>
        <w:r>
          <w:fldChar w:fldCharType="begin"/>
        </w:r>
        <w:r>
          <w:instrText>PAGE   \* MERGEFORMAT</w:instrText>
        </w:r>
        <w:r>
          <w:fldChar w:fldCharType="separate"/>
        </w:r>
        <w:r w:rsidR="0086620A">
          <w:rPr>
            <w:noProof/>
          </w:rPr>
          <w:t>13</w:t>
        </w:r>
        <w:r>
          <w:fldChar w:fldCharType="end"/>
        </w:r>
      </w:p>
    </w:sdtContent>
  </w:sdt>
  <w:p w:rsidR="00977AC1" w:rsidRDefault="00977A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Default="00977AC1">
    <w:pPr>
      <w:pStyle w:val="a5"/>
    </w:pPr>
    <w:r w:rsidRPr="00C34DF4">
      <w:rPr>
        <w:noProof/>
        <w:lang w:val="uk-UA" w:eastAsia="uk-UA"/>
      </w:rPr>
      <w:drawing>
        <wp:anchor distT="0" distB="0" distL="114300" distR="114300" simplePos="0" relativeHeight="251659264" behindDoc="0" locked="0" layoutInCell="1" allowOverlap="1" wp14:anchorId="6931E14A" wp14:editId="399CCCD1">
          <wp:simplePos x="0" y="0"/>
          <wp:positionH relativeFrom="page">
            <wp:align>left</wp:align>
          </wp:positionH>
          <wp:positionV relativeFrom="paragraph">
            <wp:posOffset>459105</wp:posOffset>
          </wp:positionV>
          <wp:extent cx="7560310" cy="142240"/>
          <wp:effectExtent l="0" t="0" r="2540" b="0"/>
          <wp:wrapTopAndBottom/>
          <wp:docPr id="48" name="Рисунок 48"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3E" w:rsidRDefault="003F783E" w:rsidP="00C33C78">
      <w:pPr>
        <w:spacing w:after="0" w:line="240" w:lineRule="auto"/>
      </w:pPr>
      <w:r>
        <w:separator/>
      </w:r>
    </w:p>
  </w:footnote>
  <w:footnote w:type="continuationSeparator" w:id="0">
    <w:p w:rsidR="003F783E" w:rsidRDefault="003F783E" w:rsidP="00C33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D968F0" w:rsidRDefault="00977AC1" w:rsidP="00C1250A">
    <w:pPr>
      <w:pStyle w:val="a3"/>
      <w:ind w:left="-1134"/>
      <w:rPr>
        <w:lang w:val="en-US"/>
      </w:rPr>
    </w:pPr>
    <w:r>
      <w:rPr>
        <w:noProof/>
        <w:lang w:val="uk-UA" w:eastAsia="uk-UA"/>
      </w:rPr>
      <w:drawing>
        <wp:inline distT="0" distB="0" distL="0" distR="0" wp14:anchorId="29BFB90D" wp14:editId="3B2AE337">
          <wp:extent cx="7553325" cy="353695"/>
          <wp:effectExtent l="0" t="0" r="952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977AC1" w:rsidRDefault="00977A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C1" w:rsidRPr="00BE000B" w:rsidRDefault="00977AC1" w:rsidP="00C1250A">
    <w:pPr>
      <w:pStyle w:val="a3"/>
      <w:ind w:left="-1134"/>
      <w:rPr>
        <w:smallCaps/>
        <w:spacing w:val="5"/>
        <w:lang w:val="en-US"/>
      </w:rPr>
    </w:pPr>
    <w:r>
      <w:rPr>
        <w:noProof/>
        <w:lang w:val="uk-UA" w:eastAsia="uk-UA"/>
      </w:rPr>
      <w:drawing>
        <wp:inline distT="0" distB="0" distL="0" distR="0" wp14:anchorId="775B975C" wp14:editId="0FCA9139">
          <wp:extent cx="7667625" cy="2533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46"/>
    <w:rsid w:val="00015D5B"/>
    <w:rsid w:val="000C2867"/>
    <w:rsid w:val="000C3539"/>
    <w:rsid w:val="000D3EC2"/>
    <w:rsid w:val="000D5C6E"/>
    <w:rsid w:val="00111850"/>
    <w:rsid w:val="0012204C"/>
    <w:rsid w:val="00125BDE"/>
    <w:rsid w:val="0013771A"/>
    <w:rsid w:val="00154ADC"/>
    <w:rsid w:val="00175D18"/>
    <w:rsid w:val="001A0876"/>
    <w:rsid w:val="001B7251"/>
    <w:rsid w:val="00220BBD"/>
    <w:rsid w:val="00243525"/>
    <w:rsid w:val="00264336"/>
    <w:rsid w:val="00270971"/>
    <w:rsid w:val="00275466"/>
    <w:rsid w:val="0028341E"/>
    <w:rsid w:val="0029468E"/>
    <w:rsid w:val="002A04A8"/>
    <w:rsid w:val="002C003D"/>
    <w:rsid w:val="002D51CE"/>
    <w:rsid w:val="00313394"/>
    <w:rsid w:val="003C693A"/>
    <w:rsid w:val="003F783E"/>
    <w:rsid w:val="004215D4"/>
    <w:rsid w:val="00442823"/>
    <w:rsid w:val="004510B1"/>
    <w:rsid w:val="004534F3"/>
    <w:rsid w:val="0045375D"/>
    <w:rsid w:val="004665B2"/>
    <w:rsid w:val="00470819"/>
    <w:rsid w:val="004B0FED"/>
    <w:rsid w:val="00513444"/>
    <w:rsid w:val="00545113"/>
    <w:rsid w:val="00554A82"/>
    <w:rsid w:val="005B47E9"/>
    <w:rsid w:val="0062085B"/>
    <w:rsid w:val="006348D1"/>
    <w:rsid w:val="00681B55"/>
    <w:rsid w:val="00693C46"/>
    <w:rsid w:val="006B5238"/>
    <w:rsid w:val="00706961"/>
    <w:rsid w:val="00743A97"/>
    <w:rsid w:val="007D3272"/>
    <w:rsid w:val="007F0FED"/>
    <w:rsid w:val="0086620A"/>
    <w:rsid w:val="008B0E3F"/>
    <w:rsid w:val="008C70AE"/>
    <w:rsid w:val="009046CD"/>
    <w:rsid w:val="00977AC1"/>
    <w:rsid w:val="009E0671"/>
    <w:rsid w:val="009E7AFF"/>
    <w:rsid w:val="00A21CF2"/>
    <w:rsid w:val="00A526C0"/>
    <w:rsid w:val="00A64C73"/>
    <w:rsid w:val="00B053AF"/>
    <w:rsid w:val="00B251FF"/>
    <w:rsid w:val="00B81F14"/>
    <w:rsid w:val="00B92EB6"/>
    <w:rsid w:val="00BB0853"/>
    <w:rsid w:val="00BB58CF"/>
    <w:rsid w:val="00BB7025"/>
    <w:rsid w:val="00C04104"/>
    <w:rsid w:val="00C1250A"/>
    <w:rsid w:val="00C33C78"/>
    <w:rsid w:val="00C4024D"/>
    <w:rsid w:val="00C420B3"/>
    <w:rsid w:val="00CA7AE0"/>
    <w:rsid w:val="00CC019A"/>
    <w:rsid w:val="00CD4A8B"/>
    <w:rsid w:val="00CE7E41"/>
    <w:rsid w:val="00D249F7"/>
    <w:rsid w:val="00D40003"/>
    <w:rsid w:val="00DA2A7C"/>
    <w:rsid w:val="00DA622B"/>
    <w:rsid w:val="00DE616A"/>
    <w:rsid w:val="00E0384F"/>
    <w:rsid w:val="00E11881"/>
    <w:rsid w:val="00E205F5"/>
    <w:rsid w:val="00E44996"/>
    <w:rsid w:val="00E77352"/>
    <w:rsid w:val="00EB45E4"/>
    <w:rsid w:val="00EC00BC"/>
    <w:rsid w:val="00EF49CC"/>
    <w:rsid w:val="00F92FEA"/>
    <w:rsid w:val="00FE5A91"/>
    <w:rsid w:val="00FE7934"/>
    <w:rsid w:val="00FF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51EB4-20E1-4F51-B9E7-90785F87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C46"/>
  </w:style>
  <w:style w:type="paragraph" w:styleId="1">
    <w:name w:val="heading 1"/>
    <w:basedOn w:val="a"/>
    <w:next w:val="a"/>
    <w:link w:val="10"/>
    <w:uiPriority w:val="9"/>
    <w:qFormat/>
    <w:rsid w:val="00CA7A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693C46"/>
    <w:rPr>
      <w:rFonts w:ascii="Calibri" w:eastAsia="Calibri" w:hAnsi="Calibri" w:cs="Times New Roman"/>
      <w:lang w:val="ru-RU"/>
    </w:rPr>
  </w:style>
  <w:style w:type="paragraph" w:styleId="a5">
    <w:name w:val="footer"/>
    <w:basedOn w:val="a"/>
    <w:link w:val="a6"/>
    <w:uiPriority w:val="99"/>
    <w:unhideWhenUsed/>
    <w:rsid w:val="00693C4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693C46"/>
    <w:rPr>
      <w:rFonts w:ascii="Calibri" w:eastAsia="Calibri" w:hAnsi="Calibri" w:cs="Times New Roman"/>
      <w:lang w:val="ru-RU"/>
    </w:rPr>
  </w:style>
  <w:style w:type="paragraph" w:styleId="a7">
    <w:name w:val="List Paragraph"/>
    <w:basedOn w:val="a"/>
    <w:uiPriority w:val="34"/>
    <w:qFormat/>
    <w:rsid w:val="00693C46"/>
    <w:pPr>
      <w:spacing w:after="200" w:line="276" w:lineRule="auto"/>
      <w:ind w:left="720"/>
      <w:contextualSpacing/>
    </w:pPr>
    <w:rPr>
      <w:rFonts w:ascii="Calibri" w:eastAsia="Calibri" w:hAnsi="Calibri" w:cs="Times New Roman"/>
      <w:lang w:val="ru-RU"/>
    </w:rPr>
  </w:style>
  <w:style w:type="paragraph" w:customStyle="1" w:styleId="Default">
    <w:name w:val="Default"/>
    <w:rsid w:val="00693C4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693C4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693C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w:basedOn w:val="a"/>
    <w:link w:val="aa"/>
    <w:uiPriority w:val="1"/>
    <w:qFormat/>
    <w:rsid w:val="00693C46"/>
    <w:pPr>
      <w:widowControl w:val="0"/>
      <w:autoSpaceDE w:val="0"/>
      <w:autoSpaceDN w:val="0"/>
      <w:spacing w:after="0" w:line="240" w:lineRule="auto"/>
      <w:ind w:left="293" w:firstLine="566"/>
      <w:jc w:val="both"/>
    </w:pPr>
    <w:rPr>
      <w:rFonts w:ascii="Times New Roman" w:eastAsia="Times New Roman" w:hAnsi="Times New Roman" w:cs="Times New Roman"/>
      <w:sz w:val="28"/>
      <w:szCs w:val="28"/>
      <w:lang w:val="uk-UA"/>
    </w:rPr>
  </w:style>
  <w:style w:type="character" w:customStyle="1" w:styleId="aa">
    <w:name w:val="Основной текст Знак"/>
    <w:basedOn w:val="a0"/>
    <w:link w:val="a9"/>
    <w:uiPriority w:val="1"/>
    <w:rsid w:val="00693C46"/>
    <w:rPr>
      <w:rFonts w:ascii="Times New Roman" w:eastAsia="Times New Roman" w:hAnsi="Times New Roman" w:cs="Times New Roman"/>
      <w:sz w:val="28"/>
      <w:szCs w:val="28"/>
      <w:lang w:val="uk-UA"/>
    </w:rPr>
  </w:style>
  <w:style w:type="character" w:styleId="ab">
    <w:name w:val="Hyperlink"/>
    <w:basedOn w:val="a0"/>
    <w:uiPriority w:val="99"/>
    <w:unhideWhenUsed/>
    <w:rsid w:val="00693C46"/>
    <w:rPr>
      <w:color w:val="0563C1" w:themeColor="hyperlink"/>
      <w:u w:val="single"/>
    </w:rPr>
  </w:style>
  <w:style w:type="paragraph" w:styleId="ac">
    <w:name w:val="Balloon Text"/>
    <w:basedOn w:val="a"/>
    <w:link w:val="ad"/>
    <w:uiPriority w:val="99"/>
    <w:semiHidden/>
    <w:unhideWhenUsed/>
    <w:rsid w:val="00CA7A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7AE0"/>
    <w:rPr>
      <w:rFonts w:ascii="Tahoma" w:hAnsi="Tahoma" w:cs="Tahoma"/>
      <w:sz w:val="16"/>
      <w:szCs w:val="16"/>
    </w:rPr>
  </w:style>
  <w:style w:type="character" w:customStyle="1" w:styleId="10">
    <w:name w:val="Заголовок 1 Знак"/>
    <w:basedOn w:val="a0"/>
    <w:link w:val="1"/>
    <w:uiPriority w:val="9"/>
    <w:rsid w:val="00CA7AE0"/>
    <w:rPr>
      <w:rFonts w:asciiTheme="majorHAnsi" w:eastAsiaTheme="majorEastAsia" w:hAnsiTheme="majorHAnsi" w:cstheme="majorBidi"/>
      <w:b/>
      <w:bCs/>
      <w:color w:val="2E74B5" w:themeColor="accent1" w:themeShade="BF"/>
      <w:sz w:val="28"/>
      <w:szCs w:val="28"/>
    </w:rPr>
  </w:style>
  <w:style w:type="character" w:customStyle="1" w:styleId="ae">
    <w:name w:val="Основной текст_"/>
    <w:basedOn w:val="a0"/>
    <w:link w:val="11"/>
    <w:locked/>
    <w:rsid w:val="00FF5B95"/>
    <w:rPr>
      <w:rFonts w:ascii="Times New Roman" w:eastAsia="Times New Roman" w:hAnsi="Times New Roman" w:cs="Times New Roman"/>
      <w:sz w:val="28"/>
      <w:szCs w:val="28"/>
    </w:rPr>
  </w:style>
  <w:style w:type="paragraph" w:customStyle="1" w:styleId="11">
    <w:name w:val="Основной текст1"/>
    <w:basedOn w:val="a"/>
    <w:link w:val="ae"/>
    <w:rsid w:val="00FF5B95"/>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4_04_01/pravo1/T10_2755.html?pravo=1" TargetMode="External"/><Relationship Id="rId13" Type="http://schemas.openxmlformats.org/officeDocument/2006/relationships/hyperlink" Target="http://search.ligazakon.ua/l_doc2.nsf/link1/ed_2023_04_10/pravo1/T125076.html?pravo=1"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earch.ligazakon.ua/l_doc2.nsf/link1/an_10729/ed_2024_04_01/pravo1/T10_2755.html?pravo=1" TargetMode="External"/><Relationship Id="rId12" Type="http://schemas.openxmlformats.org/officeDocument/2006/relationships/hyperlink" Target="http://search.ligazakon.ua/l_doc2.nsf/link1/ed_2023_04_10/pravo1/T125076.html?pravo=1" TargetMode="External"/><Relationship Id="rId17" Type="http://schemas.openxmlformats.org/officeDocument/2006/relationships/hyperlink" Target="https://zakon.rada.gov.ua/rada/show/n0001891-17" TargetMode="External"/><Relationship Id="rId2" Type="http://schemas.openxmlformats.org/officeDocument/2006/relationships/settings" Target="settings.xml"/><Relationship Id="rId16" Type="http://schemas.openxmlformats.org/officeDocument/2006/relationships/hyperlink" Target="http://search.ligazakon.ua/l_doc2.nsf/link1/an_254/ed_2023_04_10/pravo1/T125076.html?pravo=1"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earch.ligazakon.ua/l_doc2.nsf/link1/an_27866/ed_2024_04_01/pravo1/T10_2755.html?pravo=1" TargetMode="External"/><Relationship Id="rId11" Type="http://schemas.openxmlformats.org/officeDocument/2006/relationships/hyperlink" Target="http://search.ligazakon.ua/l_doc2.nsf/link1/ed_2023_04_10/pravo1/T125076.html?pravo=1" TargetMode="External"/><Relationship Id="rId5" Type="http://schemas.openxmlformats.org/officeDocument/2006/relationships/endnotes" Target="endnotes.xml"/><Relationship Id="rId15" Type="http://schemas.openxmlformats.org/officeDocument/2006/relationships/hyperlink" Target="http://search.ligazakon.ua/l_doc2.nsf/link1/an_254/ed_2023_04_10/pravo1/T125076.html?pravo=1" TargetMode="External"/><Relationship Id="rId23" Type="http://schemas.openxmlformats.org/officeDocument/2006/relationships/theme" Target="theme/theme1.xml"/><Relationship Id="rId10" Type="http://schemas.openxmlformats.org/officeDocument/2006/relationships/hyperlink" Target="http://search.ligazakon.ua/l_doc2.nsf/link1/ed_2023_04_10/pravo1/T125076.html?pravo=1"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arch.ligazakon.ua/l_doc2.nsf/link1/an_106/ed_2024_04_11/pravo1/T05_2747.html?pravo=1" TargetMode="External"/><Relationship Id="rId14" Type="http://schemas.openxmlformats.org/officeDocument/2006/relationships/hyperlink" Target="http://search.ligazakon.ua/l_doc2.nsf/link1/ed_2023_04_10/pravo1/T125076.html?pravo=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27592</Words>
  <Characters>15729</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Ирина</cp:lastModifiedBy>
  <cp:revision>2</cp:revision>
  <dcterms:created xsi:type="dcterms:W3CDTF">2025-03-14T08:05:00Z</dcterms:created>
  <dcterms:modified xsi:type="dcterms:W3CDTF">2025-03-14T08:05:00Z</dcterms:modified>
</cp:coreProperties>
</file>